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EB4" w:rsidRPr="00611FE8" w:rsidRDefault="00611FE8" w:rsidP="00611FE8">
      <w:pPr>
        <w:spacing w:after="0" w:line="360" w:lineRule="auto"/>
        <w:ind w:firstLine="709"/>
        <w:contextualSpacing/>
        <w:jc w:val="center"/>
        <w:rPr>
          <w:rFonts w:ascii="Times New Roman" w:eastAsia="Calibri" w:hAnsi="Times New Roman" w:cs="Times New Roman"/>
          <w:b/>
          <w:sz w:val="28"/>
          <w:szCs w:val="28"/>
          <w:lang w:eastAsia="ru-RU"/>
        </w:rPr>
      </w:pPr>
      <w:r>
        <w:rPr>
          <w:rFonts w:ascii="Times New Roman" w:eastAsia="Times New Roman" w:hAnsi="Times New Roman" w:cs="Times New Roman"/>
          <w:b/>
          <w:sz w:val="28"/>
          <w:szCs w:val="28"/>
          <w:lang w:eastAsia="ru-RU"/>
        </w:rPr>
        <w:t>Т</w:t>
      </w:r>
      <w:r w:rsidRPr="00611FE8">
        <w:rPr>
          <w:rFonts w:ascii="Times New Roman" w:eastAsia="Times New Roman" w:hAnsi="Times New Roman" w:cs="Times New Roman"/>
          <w:b/>
          <w:sz w:val="28"/>
          <w:szCs w:val="28"/>
          <w:lang w:eastAsia="ru-RU"/>
        </w:rPr>
        <w:t>ема</w:t>
      </w:r>
      <w:r w:rsidR="00884EB4" w:rsidRPr="00611FE8">
        <w:rPr>
          <w:rFonts w:ascii="Times New Roman" w:eastAsia="Times New Roman" w:hAnsi="Times New Roman" w:cs="Times New Roman"/>
          <w:b/>
          <w:sz w:val="28"/>
          <w:szCs w:val="28"/>
          <w:lang w:eastAsia="ru-RU"/>
        </w:rPr>
        <w:t>:</w:t>
      </w:r>
      <w:r w:rsidRPr="00611FE8">
        <w:rPr>
          <w:rFonts w:ascii="Times New Roman" w:eastAsia="Times New Roman" w:hAnsi="Times New Roman" w:cs="Times New Roman"/>
          <w:b/>
          <w:sz w:val="28"/>
          <w:szCs w:val="28"/>
          <w:lang w:eastAsia="ru-RU"/>
        </w:rPr>
        <w:t xml:space="preserve"> </w:t>
      </w:r>
      <w:r w:rsidR="00884EB4" w:rsidRPr="00611FE8">
        <w:rPr>
          <w:rFonts w:ascii="Times New Roman" w:eastAsia="Calibri" w:hAnsi="Times New Roman" w:cs="Times New Roman"/>
          <w:b/>
          <w:sz w:val="28"/>
          <w:szCs w:val="28"/>
          <w:lang w:eastAsia="ru-RU"/>
        </w:rPr>
        <w:t xml:space="preserve">«Формирование  </w:t>
      </w:r>
      <w:r w:rsidRPr="00611FE8">
        <w:rPr>
          <w:rFonts w:ascii="Times New Roman" w:eastAsia="Calibri" w:hAnsi="Times New Roman" w:cs="Times New Roman"/>
          <w:b/>
          <w:sz w:val="28"/>
          <w:szCs w:val="28"/>
          <w:lang w:eastAsia="ru-RU"/>
        </w:rPr>
        <w:t>п</w:t>
      </w:r>
      <w:r w:rsidR="00884EB4" w:rsidRPr="00611FE8">
        <w:rPr>
          <w:rFonts w:ascii="Times New Roman" w:eastAsia="Calibri" w:hAnsi="Times New Roman" w:cs="Times New Roman"/>
          <w:b/>
          <w:sz w:val="28"/>
          <w:szCs w:val="28"/>
          <w:lang w:eastAsia="ru-RU"/>
        </w:rPr>
        <w:t>редставлений у воспитанников о безопасности  жизнедеятельности  через разнообразные формы работы»</w:t>
      </w:r>
    </w:p>
    <w:p w:rsidR="00884EB4" w:rsidRPr="00884EB4" w:rsidRDefault="00884EB4" w:rsidP="00611FE8">
      <w:pPr>
        <w:spacing w:after="0" w:line="360" w:lineRule="auto"/>
        <w:contextualSpacing/>
        <w:rPr>
          <w:rFonts w:ascii="Times New Roman" w:eastAsia="Calibri" w:hAnsi="Times New Roman" w:cs="Times New Roman"/>
          <w:b/>
          <w:sz w:val="28"/>
          <w:szCs w:val="28"/>
          <w:lang w:eastAsia="ru-RU"/>
        </w:rPr>
      </w:pPr>
    </w:p>
    <w:p w:rsidR="00884EB4" w:rsidRPr="00884EB4" w:rsidRDefault="00884EB4" w:rsidP="002F2CD9">
      <w:pPr>
        <w:spacing w:after="0" w:line="360" w:lineRule="auto"/>
        <w:contextualSpacing/>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Актуальность опыта</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Безопасность жизнедеятельности в современном мире является одной из центральных и актуальных проблем, которая вызывает беспокойство у людей всей планеты. Это обусловлено главной особенностью современного мира – его высокой динамичностью (интенсивная автомобилизация, рост сети коммуникаций, насыщенная </w:t>
      </w:r>
      <w:proofErr w:type="spellStart"/>
      <w:r w:rsidRPr="00884EB4">
        <w:rPr>
          <w:rFonts w:ascii="Times New Roman" w:eastAsia="Times New Roman" w:hAnsi="Times New Roman" w:cs="Times New Roman"/>
          <w:color w:val="000000"/>
          <w:sz w:val="28"/>
          <w:szCs w:val="28"/>
          <w:lang w:eastAsia="ru-RU"/>
        </w:rPr>
        <w:t>технизация</w:t>
      </w:r>
      <w:proofErr w:type="spellEnd"/>
      <w:r w:rsidRPr="00884EB4">
        <w:rPr>
          <w:rFonts w:ascii="Times New Roman" w:eastAsia="Times New Roman" w:hAnsi="Times New Roman" w:cs="Times New Roman"/>
          <w:color w:val="000000"/>
          <w:sz w:val="28"/>
          <w:szCs w:val="28"/>
          <w:lang w:eastAsia="ru-RU"/>
        </w:rPr>
        <w:t xml:space="preserve"> жилища). Участившиеся в последнее время трагические случаи с участием маленьких детей и анализ причин их возникновения убеждают нас в необходимости проведения систематической работы с детьми в данном направлении. Правила безопасности жизнедеятельности непосредственным образом связаны с условиями проживания человека – разная среда диктует различные способы безопасного поведения. Задача взрослых состоит не только в том, чтобы создать безопасную среду для ребенка, но и в том, чтобы подготовить его к встрече  с различными сложными, а порой опасными жизненными ситуациями.</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Дошкольный возраст – важнейший период, когда формируется личность и закладываются прочные основы социального опыта и личностных качеств ребенка. Чрезвычайная любознательность и эмоциональность детей, подвижность, незнание и непонимание опасностей, и неумение прогнозировать последствия своего поведения, приводит к печальным последствиям.</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По статистике ежегодно в Республики Беларусь получают травмы и увечья более 750 тысяч жителей, из них около 120 тысяч (20%) – дети. Детский травматизм вызывает особую тревогу. Дети получают тяжелые травмы, увечья и даже гибнут, будучи дома, играя во дворе, на стадионах, в дорожно-транспортных происшествиях. В летний период текущего года отмечено увеличение числа падений детей дошкольного и </w:t>
      </w:r>
      <w:proofErr w:type="spellStart"/>
      <w:r w:rsidRPr="00884EB4">
        <w:rPr>
          <w:rFonts w:ascii="Times New Roman" w:eastAsia="Times New Roman" w:hAnsi="Times New Roman" w:cs="Times New Roman"/>
          <w:color w:val="000000"/>
          <w:sz w:val="28"/>
          <w:szCs w:val="28"/>
          <w:lang w:eastAsia="ru-RU"/>
        </w:rPr>
        <w:t>преддошкольного</w:t>
      </w:r>
      <w:proofErr w:type="spellEnd"/>
      <w:r w:rsidRPr="00884EB4">
        <w:rPr>
          <w:rFonts w:ascii="Times New Roman" w:eastAsia="Times New Roman" w:hAnsi="Times New Roman" w:cs="Times New Roman"/>
          <w:color w:val="000000"/>
          <w:sz w:val="28"/>
          <w:szCs w:val="28"/>
          <w:lang w:eastAsia="ru-RU"/>
        </w:rPr>
        <w:t xml:space="preserve"> </w:t>
      </w:r>
      <w:r w:rsidRPr="00884EB4">
        <w:rPr>
          <w:rFonts w:ascii="Times New Roman" w:eastAsia="Times New Roman" w:hAnsi="Times New Roman" w:cs="Times New Roman"/>
          <w:color w:val="000000"/>
          <w:sz w:val="28"/>
          <w:szCs w:val="28"/>
          <w:lang w:eastAsia="ru-RU"/>
        </w:rPr>
        <w:lastRenderedPageBreak/>
        <w:t>возраста из окон, с балконов и лоджий[3].В связи, с чем возникает необходимость научить ребенка адекватно осознанно действовать в той или иной обстановке, помочь детям овладеть элементарными правилами безопасности поведения дома, на улице, в транспорте и на дороге.</w:t>
      </w:r>
      <w:r w:rsidR="004725BA">
        <w:rPr>
          <w:rFonts w:ascii="Times New Roman" w:eastAsia="Times New Roman" w:hAnsi="Times New Roman" w:cs="Times New Roman"/>
          <w:color w:val="000000"/>
          <w:sz w:val="28"/>
          <w:szCs w:val="28"/>
          <w:lang w:eastAsia="ru-RU"/>
        </w:rPr>
        <w:t xml:space="preserve"> </w:t>
      </w:r>
      <w:r w:rsidRPr="00884EB4">
        <w:rPr>
          <w:rFonts w:ascii="Times New Roman" w:eastAsia="Times New Roman" w:hAnsi="Times New Roman" w:cs="Times New Roman"/>
          <w:color w:val="000000"/>
          <w:sz w:val="28"/>
          <w:szCs w:val="28"/>
          <w:lang w:eastAsia="ru-RU"/>
        </w:rPr>
        <w:t xml:space="preserve">От современного дошкольного образования требуется уже не простое фрагментарное включение форм работы с детьми дошкольного возраста по безопасности жизнедеятельности в образовательный процесс, а целенаправленная работа, специально организованное обучение детей умениям соблюдать правила безопасности жизнедеятельности в различных жизненных ситуациях. </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Развитие умений соблюдать правила безопасности жизнедеятельности можно назвать одним из самых жизненно необходимых направлений в работе с детьми дошкольного возраста, но и самым сложным для осуществления по ряду причин:</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возрастные особенности детей дошкольного возраста, их эмоциональное восприятие окружающего мира, глубина и обостренность первых чувств, отсутствие в полной мере понимания социальных явлений;</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острая нехватка научно-методического обеспечения по проблеме безопасности жизнедеятельности в Республики Беларусь;</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недостаточное количество демонстрационного материала, учебно-наглядных пособий, настольно-печатных игр для работы с детьми по проблеме безопасности;</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color w:val="000000"/>
          <w:sz w:val="28"/>
          <w:szCs w:val="28"/>
          <w:lang w:eastAsia="ru-RU"/>
        </w:rPr>
        <w:t>отсутствие специально выделенной образовательной области по безопасности жизнедеятельности</w:t>
      </w:r>
      <w:r w:rsidRPr="00884EB4">
        <w:rPr>
          <w:rFonts w:ascii="Times New Roman" w:eastAsia="Times New Roman" w:hAnsi="Times New Roman" w:cs="Times New Roman"/>
          <w:sz w:val="28"/>
          <w:szCs w:val="28"/>
          <w:lang w:eastAsia="ru-RU"/>
        </w:rPr>
        <w:t>;</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884EB4">
        <w:rPr>
          <w:rFonts w:ascii="Times New Roman" w:eastAsia="Times New Roman" w:hAnsi="Times New Roman" w:cs="Times New Roman"/>
          <w:color w:val="000000"/>
          <w:sz w:val="28"/>
          <w:szCs w:val="28"/>
          <w:lang w:eastAsia="ru-RU"/>
        </w:rPr>
        <w:t>недостаточность в учреждении</w:t>
      </w:r>
      <w:proofErr w:type="gramEnd"/>
      <w:r w:rsidRPr="00884EB4">
        <w:rPr>
          <w:rFonts w:ascii="Times New Roman" w:eastAsia="Times New Roman" w:hAnsi="Times New Roman" w:cs="Times New Roman"/>
          <w:color w:val="000000"/>
          <w:sz w:val="28"/>
          <w:szCs w:val="28"/>
          <w:lang w:eastAsia="ru-RU"/>
        </w:rPr>
        <w:t xml:space="preserve"> дошкольного образования технических средств обучения (ноутбук, телевизор, интерактивная доска, мультимедийная установка, переносной музыкальный центр и др.).</w:t>
      </w:r>
    </w:p>
    <w:p w:rsidR="00884EB4" w:rsidRDefault="00884EB4" w:rsidP="002F2CD9">
      <w:pPr>
        <w:spacing w:after="0" w:line="360" w:lineRule="auto"/>
        <w:ind w:firstLine="708"/>
        <w:contextualSpacing/>
        <w:jc w:val="both"/>
        <w:rPr>
          <w:rFonts w:ascii="Times New Roman" w:eastAsia="Calibri" w:hAnsi="Times New Roman" w:cs="Times New Roman"/>
          <w:sz w:val="28"/>
          <w:szCs w:val="28"/>
          <w:lang w:eastAsia="ru-RU"/>
        </w:rPr>
      </w:pPr>
      <w:r w:rsidRPr="00884EB4">
        <w:rPr>
          <w:rFonts w:ascii="Times New Roman" w:eastAsia="Times New Roman" w:hAnsi="Times New Roman" w:cs="Times New Roman"/>
          <w:color w:val="000000"/>
          <w:sz w:val="28"/>
          <w:szCs w:val="28"/>
          <w:lang w:eastAsia="ru-RU"/>
        </w:rPr>
        <w:t xml:space="preserve">Существующие противоречия в данной области определили мой выбор темы обобщения педагогического опыта </w:t>
      </w:r>
      <w:r w:rsidRPr="00884EB4">
        <w:rPr>
          <w:rFonts w:ascii="Times New Roman" w:eastAsia="Calibri" w:hAnsi="Times New Roman" w:cs="Times New Roman"/>
          <w:sz w:val="28"/>
          <w:szCs w:val="28"/>
          <w:lang w:eastAsia="ru-RU"/>
        </w:rPr>
        <w:t xml:space="preserve">«Формирование  представлений у </w:t>
      </w:r>
      <w:r w:rsidRPr="00884EB4">
        <w:rPr>
          <w:rFonts w:ascii="Times New Roman" w:eastAsia="Calibri" w:hAnsi="Times New Roman" w:cs="Times New Roman"/>
          <w:sz w:val="28"/>
          <w:szCs w:val="28"/>
          <w:lang w:eastAsia="ru-RU"/>
        </w:rPr>
        <w:lastRenderedPageBreak/>
        <w:t>воспитанников о безопасности  жизнедеятельности  через разнообразные формы работы».</w:t>
      </w:r>
    </w:p>
    <w:p w:rsidR="002F2CD9" w:rsidRDefault="002F2CD9" w:rsidP="002F2CD9">
      <w:pPr>
        <w:spacing w:after="0" w:line="360" w:lineRule="auto"/>
        <w:ind w:firstLine="708"/>
        <w:contextualSpacing/>
        <w:jc w:val="both"/>
        <w:rPr>
          <w:rFonts w:ascii="Times New Roman" w:eastAsia="Calibri" w:hAnsi="Times New Roman" w:cs="Times New Roman"/>
          <w:sz w:val="28"/>
          <w:szCs w:val="28"/>
          <w:lang w:eastAsia="ru-RU"/>
        </w:rPr>
      </w:pPr>
    </w:p>
    <w:p w:rsidR="002F2CD9" w:rsidRPr="00884EB4" w:rsidRDefault="002F2CD9" w:rsidP="002F2CD9">
      <w:pPr>
        <w:spacing w:after="0" w:line="360" w:lineRule="auto"/>
        <w:ind w:firstLine="708"/>
        <w:contextualSpacing/>
        <w:jc w:val="both"/>
        <w:rPr>
          <w:rFonts w:ascii="Times New Roman" w:eastAsia="Calibri" w:hAnsi="Times New Roman" w:cs="Times New Roman"/>
          <w:sz w:val="28"/>
          <w:szCs w:val="28"/>
          <w:lang w:eastAsia="ru-RU"/>
        </w:rPr>
      </w:pPr>
    </w:p>
    <w:p w:rsidR="00884EB4" w:rsidRPr="00884EB4" w:rsidRDefault="00884EB4" w:rsidP="002F2CD9">
      <w:pPr>
        <w:spacing w:after="0" w:line="360" w:lineRule="auto"/>
        <w:contextualSpacing/>
        <w:jc w:val="both"/>
        <w:rPr>
          <w:rFonts w:ascii="Times New Roman" w:eastAsia="Times New Roman" w:hAnsi="Times New Roman" w:cs="Times New Roman"/>
          <w:b/>
          <w:color w:val="000000"/>
          <w:sz w:val="28"/>
          <w:szCs w:val="28"/>
          <w:lang w:eastAsia="ru-RU"/>
        </w:rPr>
      </w:pPr>
      <w:r w:rsidRPr="00884EB4">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b/>
          <w:color w:val="000000"/>
          <w:sz w:val="28"/>
          <w:szCs w:val="28"/>
          <w:lang w:eastAsia="ru-RU"/>
        </w:rPr>
        <w:t xml:space="preserve"> </w:t>
      </w:r>
      <w:r w:rsidRPr="00884EB4">
        <w:rPr>
          <w:rFonts w:ascii="Times New Roman" w:eastAsia="Times New Roman" w:hAnsi="Times New Roman" w:cs="Times New Roman"/>
          <w:b/>
          <w:color w:val="000000"/>
          <w:sz w:val="28"/>
          <w:szCs w:val="28"/>
          <w:lang w:eastAsia="ru-RU"/>
        </w:rPr>
        <w:t>опыта</w:t>
      </w:r>
    </w:p>
    <w:p w:rsidR="00884EB4" w:rsidRPr="00884EB4" w:rsidRDefault="002F2CD9" w:rsidP="002F2CD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884EB4" w:rsidRPr="00884EB4">
        <w:rPr>
          <w:rFonts w:ascii="Times New Roman" w:eastAsia="Times New Roman" w:hAnsi="Times New Roman" w:cs="Times New Roman"/>
          <w:sz w:val="28"/>
          <w:szCs w:val="28"/>
          <w:lang w:eastAsia="ru-RU"/>
        </w:rPr>
        <w:t>ормирование и систематизация представлений детей дошкольного возраста о  безопасности жизнедеятельности через разнообразные формы работы</w:t>
      </w:r>
      <w:r w:rsidR="004725BA">
        <w:rPr>
          <w:rFonts w:ascii="Times New Roman" w:eastAsia="Times New Roman" w:hAnsi="Times New Roman" w:cs="Times New Roman"/>
          <w:sz w:val="28"/>
          <w:szCs w:val="28"/>
          <w:lang w:eastAsia="ru-RU"/>
        </w:rPr>
        <w:t xml:space="preserve"> в нерегламентированной деятельности</w:t>
      </w:r>
      <w:r w:rsidR="00884EB4" w:rsidRPr="00884EB4">
        <w:rPr>
          <w:rFonts w:ascii="Times New Roman" w:eastAsia="Times New Roman" w:hAnsi="Times New Roman" w:cs="Times New Roman"/>
          <w:sz w:val="28"/>
          <w:szCs w:val="28"/>
          <w:lang w:eastAsia="ru-RU"/>
        </w:rPr>
        <w:t>.</w:t>
      </w:r>
    </w:p>
    <w:p w:rsidR="00884EB4" w:rsidRPr="00884EB4" w:rsidRDefault="00884EB4" w:rsidP="002F2CD9">
      <w:pPr>
        <w:spacing w:after="0" w:line="36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Задачи опыта</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изучить теоретические основы формирования  безопасного  поведения детей дошкольного возраста;</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выделить факторы, оказывающие влияние на поведение ребенка в опасной ситуации;</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проанализировать современные программы  с позиции обучения безопасному поведению детей;</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разработать перспективный план нерегламентированной деятельности и конспекты занятий по  правилам безопасности жизнедеятельности;</w:t>
      </w:r>
    </w:p>
    <w:p w:rsidR="00884EB4" w:rsidRPr="00884EB4" w:rsidRDefault="00884EB4" w:rsidP="002F2CD9">
      <w:pPr>
        <w:spacing w:after="0" w:line="360" w:lineRule="auto"/>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определить педагогические условия воспитания безопасного поведения ребенка в жизни;</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внедрить в образовательный процесс педагогические технологии и методики по формированию основ безопасности жизнедеятельности у воспитанников;</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создать алгоритм работы с родителями по формированию основ  безопасности жизнедеятельности у воспитанников.  </w:t>
      </w:r>
    </w:p>
    <w:p w:rsidR="00884EB4" w:rsidRPr="00884EB4" w:rsidRDefault="00884EB4" w:rsidP="002F2CD9">
      <w:pPr>
        <w:spacing w:after="0" w:line="36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Длительность работы над опытом</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Работа над опытом проводилась в период с ноября 2015 года по декабрь 2016г.</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Всю деятельность в процессе опыта можно условно разделить на несколько этапов:</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Подготовительный этап: ноябрь 2015г. – январь 2016г.</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Основной этап: февраль 2016г. – ноябрь 2016г.</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Заключительный этап: декабрь 2016г.</w:t>
      </w:r>
    </w:p>
    <w:p w:rsidR="00884EB4" w:rsidRPr="002F2CD9" w:rsidRDefault="00884EB4" w:rsidP="002F2CD9">
      <w:pPr>
        <w:spacing w:after="0" w:line="360" w:lineRule="auto"/>
        <w:jc w:val="center"/>
        <w:rPr>
          <w:rFonts w:ascii="Times New Roman" w:eastAsia="Times New Roman" w:hAnsi="Times New Roman" w:cs="Times New Roman"/>
          <w:b/>
          <w:i/>
          <w:sz w:val="28"/>
          <w:szCs w:val="28"/>
          <w:lang w:eastAsia="ru-RU"/>
        </w:rPr>
      </w:pPr>
      <w:r w:rsidRPr="002F2CD9">
        <w:rPr>
          <w:rFonts w:ascii="Times New Roman" w:eastAsia="Times New Roman" w:hAnsi="Times New Roman" w:cs="Times New Roman"/>
          <w:b/>
          <w:i/>
          <w:sz w:val="28"/>
          <w:szCs w:val="28"/>
          <w:lang w:eastAsia="ru-RU"/>
        </w:rPr>
        <w:t>Описание технологии опыта</w:t>
      </w:r>
    </w:p>
    <w:p w:rsidR="00884EB4" w:rsidRDefault="00884EB4" w:rsidP="002F2CD9">
      <w:pPr>
        <w:spacing w:after="0" w:line="360" w:lineRule="auto"/>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Ведущая идея опыта</w:t>
      </w:r>
    </w:p>
    <w:p w:rsidR="002F2CD9" w:rsidRPr="00884EB4" w:rsidRDefault="002F2CD9" w:rsidP="002F2CD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Расширение </w:t>
      </w:r>
      <w:r w:rsidRPr="00884EB4">
        <w:rPr>
          <w:rFonts w:ascii="Times New Roman" w:eastAsia="Times New Roman" w:hAnsi="Times New Roman" w:cs="Times New Roman"/>
          <w:sz w:val="28"/>
          <w:szCs w:val="28"/>
          <w:lang w:eastAsia="ru-RU"/>
        </w:rPr>
        <w:t xml:space="preserve">и систематизация представлений детей дошкольного возраста о  безопасности жизнедеятельности через </w:t>
      </w:r>
      <w:r>
        <w:rPr>
          <w:rFonts w:ascii="Times New Roman" w:eastAsia="Times New Roman" w:hAnsi="Times New Roman" w:cs="Times New Roman"/>
          <w:sz w:val="28"/>
          <w:szCs w:val="28"/>
          <w:lang w:eastAsia="ru-RU"/>
        </w:rPr>
        <w:t>нерегламентированную деятельность</w:t>
      </w:r>
      <w:r w:rsidRPr="00884EB4">
        <w:rPr>
          <w:rFonts w:ascii="Times New Roman" w:eastAsia="Times New Roman" w:hAnsi="Times New Roman" w:cs="Times New Roman"/>
          <w:sz w:val="28"/>
          <w:szCs w:val="28"/>
          <w:lang w:eastAsia="ru-RU"/>
        </w:rPr>
        <w:t>.</w:t>
      </w:r>
    </w:p>
    <w:p w:rsidR="00884EB4" w:rsidRPr="00884EB4" w:rsidRDefault="002F2CD9" w:rsidP="002F2CD9">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Описание сути опыта</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Вначале была изучена научно-методическая и психолого-педагогическая литература по проблеме формирования представлений у воспитанников о безопасности жизнедеятельности и составлен</w:t>
      </w:r>
      <w:r w:rsidR="004725BA">
        <w:rPr>
          <w:rFonts w:ascii="Times New Roman" w:eastAsia="Times New Roman" w:hAnsi="Times New Roman" w:cs="Times New Roman"/>
          <w:color w:val="000000"/>
          <w:sz w:val="28"/>
          <w:szCs w:val="28"/>
          <w:lang w:eastAsia="ru-RU"/>
        </w:rPr>
        <w:t xml:space="preserve"> глоссарий по основным понятиям</w:t>
      </w:r>
      <w:r w:rsidRPr="00884EB4">
        <w:rPr>
          <w:rFonts w:ascii="Times New Roman" w:eastAsia="Times New Roman" w:hAnsi="Times New Roman" w:cs="Times New Roman"/>
          <w:color w:val="000000"/>
          <w:sz w:val="28"/>
          <w:szCs w:val="28"/>
          <w:lang w:eastAsia="ru-RU"/>
        </w:rPr>
        <w:t>. По результатам было установлено, что, к сожалению, в практике работы учреждений дошкольного образования Республики Беларусь имеется небольшое количество методических материалов по проблеме безопасности жизнедеятельности. Их научно-методическая основа была заложена еще в программе «</w:t>
      </w:r>
      <w:proofErr w:type="spellStart"/>
      <w:r w:rsidRPr="00884EB4">
        <w:rPr>
          <w:rFonts w:ascii="Times New Roman" w:eastAsia="Times New Roman" w:hAnsi="Times New Roman" w:cs="Times New Roman"/>
          <w:color w:val="000000"/>
          <w:sz w:val="28"/>
          <w:szCs w:val="28"/>
          <w:lang w:eastAsia="ru-RU"/>
        </w:rPr>
        <w:t>Пралеска</w:t>
      </w:r>
      <w:proofErr w:type="spellEnd"/>
      <w:r w:rsidRPr="00884EB4">
        <w:rPr>
          <w:rFonts w:ascii="Times New Roman" w:eastAsia="Times New Roman" w:hAnsi="Times New Roman" w:cs="Times New Roman"/>
          <w:color w:val="000000"/>
          <w:sz w:val="28"/>
          <w:szCs w:val="28"/>
          <w:lang w:eastAsia="ru-RU"/>
        </w:rPr>
        <w:t xml:space="preserve">» (2010г.). Авторы программы акцентировали внимание на отдельных компонентах безопасности жизнедеятельности детей (пожарная безопасность, правила дорожного движения, поведение в опасных ситуациях и др. в образовательном блоке «Я и мир вокруг меня»). Методическое сопровождение проблемы безопасности жизнедеятельности в Беларуси разработано в недостаточной степени (в частности, пособие </w:t>
      </w:r>
      <w:proofErr w:type="spellStart"/>
      <w:r w:rsidRPr="00884EB4">
        <w:rPr>
          <w:rFonts w:ascii="Times New Roman" w:eastAsia="Times New Roman" w:hAnsi="Times New Roman" w:cs="Times New Roman"/>
          <w:color w:val="000000"/>
          <w:sz w:val="28"/>
          <w:szCs w:val="28"/>
          <w:lang w:eastAsia="ru-RU"/>
        </w:rPr>
        <w:t>Т.В.Загвоздкиной</w:t>
      </w:r>
      <w:proofErr w:type="spellEnd"/>
      <w:r w:rsidRPr="00884EB4">
        <w:rPr>
          <w:rFonts w:ascii="Times New Roman" w:eastAsia="Times New Roman" w:hAnsi="Times New Roman" w:cs="Times New Roman"/>
          <w:color w:val="000000"/>
          <w:sz w:val="28"/>
          <w:szCs w:val="28"/>
          <w:lang w:val="be-BY" w:eastAsia="ru-RU"/>
        </w:rPr>
        <w:t>)</w:t>
      </w:r>
      <w:r w:rsidRPr="00884EB4">
        <w:rPr>
          <w:rFonts w:ascii="Times New Roman" w:eastAsia="Times New Roman" w:hAnsi="Times New Roman" w:cs="Times New Roman"/>
          <w:color w:val="000000"/>
          <w:sz w:val="28"/>
          <w:szCs w:val="28"/>
          <w:lang w:eastAsia="ru-RU"/>
        </w:rPr>
        <w:t>[10]</w:t>
      </w:r>
      <w:r w:rsidRPr="00884EB4">
        <w:rPr>
          <w:rFonts w:ascii="Times New Roman" w:eastAsia="Times New Roman" w:hAnsi="Times New Roman" w:cs="Times New Roman"/>
          <w:color w:val="000000"/>
          <w:sz w:val="28"/>
          <w:szCs w:val="28"/>
          <w:lang w:val="be-BY" w:eastAsia="ru-RU"/>
        </w:rPr>
        <w:t>.</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b/>
          <w:i/>
          <w:color w:val="000000"/>
          <w:sz w:val="28"/>
          <w:szCs w:val="28"/>
          <w:lang w:eastAsia="ru-RU"/>
        </w:rPr>
      </w:pPr>
      <w:r w:rsidRPr="00884EB4">
        <w:rPr>
          <w:rFonts w:ascii="Times New Roman" w:eastAsia="Times New Roman" w:hAnsi="Times New Roman" w:cs="Times New Roman"/>
          <w:color w:val="000000"/>
          <w:sz w:val="28"/>
          <w:szCs w:val="28"/>
          <w:lang w:eastAsia="ru-RU"/>
        </w:rPr>
        <w:t>В действующей учебной программе дошкольного образования (2012г.) определены задачи безопасности жизнедеятельности</w:t>
      </w:r>
      <w:r w:rsidRPr="00884EB4">
        <w:rPr>
          <w:rFonts w:ascii="Times New Roman" w:eastAsia="Times New Roman" w:hAnsi="Times New Roman" w:cs="Times New Roman"/>
          <w:color w:val="000000"/>
          <w:sz w:val="28"/>
          <w:szCs w:val="28"/>
          <w:lang w:val="be-BY" w:eastAsia="ru-RU"/>
        </w:rPr>
        <w:t xml:space="preserve"> в образовательной области </w:t>
      </w:r>
      <w:r w:rsidRPr="00884EB4">
        <w:rPr>
          <w:rFonts w:ascii="Times New Roman" w:eastAsia="Times New Roman" w:hAnsi="Times New Roman" w:cs="Times New Roman"/>
          <w:color w:val="000000"/>
          <w:sz w:val="28"/>
          <w:szCs w:val="28"/>
          <w:lang w:eastAsia="ru-RU"/>
        </w:rPr>
        <w:t>«</w:t>
      </w:r>
      <w:r w:rsidRPr="00884EB4">
        <w:rPr>
          <w:rFonts w:ascii="Times New Roman" w:eastAsia="Times New Roman" w:hAnsi="Times New Roman" w:cs="Times New Roman"/>
          <w:color w:val="000000"/>
          <w:sz w:val="28"/>
          <w:szCs w:val="28"/>
          <w:lang w:val="be-BY" w:eastAsia="ru-RU"/>
        </w:rPr>
        <w:t>Ребенок и общество</w:t>
      </w:r>
      <w:r w:rsidRPr="00884EB4">
        <w:rPr>
          <w:rFonts w:ascii="Times New Roman" w:eastAsia="Times New Roman" w:hAnsi="Times New Roman" w:cs="Times New Roman"/>
          <w:color w:val="000000"/>
          <w:sz w:val="28"/>
          <w:szCs w:val="28"/>
          <w:lang w:eastAsia="ru-RU"/>
        </w:rPr>
        <w:t xml:space="preserve">», в которой предлагается значительный объем представлений и умений для детей по проблеме безопасности. Однако программный материал недостаточно систематизирован, а его сущностная основа нуждается в некоторой детализации и конкретизации[10]. Также в существующей программе дошкольного образования нет отдельно выделенной образовательной области «Безопасность жизнедеятельности», что вызывает определенные трудности в прямой реализации поставленных </w:t>
      </w:r>
      <w:r w:rsidRPr="00884EB4">
        <w:rPr>
          <w:rFonts w:ascii="Times New Roman" w:eastAsia="Times New Roman" w:hAnsi="Times New Roman" w:cs="Times New Roman"/>
          <w:color w:val="000000"/>
          <w:sz w:val="28"/>
          <w:szCs w:val="28"/>
          <w:lang w:eastAsia="ru-RU"/>
        </w:rPr>
        <w:lastRenderedPageBreak/>
        <w:t>программных задач в образовательном процессе в данном направлении. В связи с этим встает необходимость в разработке системы подачи знаний воспитанникам по данной проблеме, так  как р</w:t>
      </w:r>
      <w:r w:rsidRPr="00884EB4">
        <w:rPr>
          <w:rFonts w:ascii="Times New Roman" w:eastAsia="Times New Roman" w:hAnsi="Times New Roman" w:cs="Times New Roman"/>
          <w:sz w:val="28"/>
          <w:szCs w:val="28"/>
          <w:lang w:eastAsia="ru-RU"/>
        </w:rPr>
        <w:t>ебенок эффективно усваивает знания, только если они даются в определенной последовательности</w:t>
      </w:r>
      <w:r w:rsidRPr="00884EB4">
        <w:rPr>
          <w:rFonts w:ascii="Times New Roman" w:eastAsia="Times New Roman" w:hAnsi="Times New Roman" w:cs="Times New Roman"/>
          <w:color w:val="000000"/>
          <w:sz w:val="28"/>
          <w:szCs w:val="28"/>
          <w:lang w:eastAsia="ru-RU"/>
        </w:rPr>
        <w:t>. Поэтому на данном этапе были выделены 5 тематических блоков, в которых систематизированы имеющиеся задачи учебной программы дошкольного образования и объединены в соответствии с их содержанием. В каждом тематическом блоке предложено содержание деятельности с детьми соответственно возраста воспитанников [1, 25].</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В связи с тем, что учебных часов на изучение безопасности жизнедеятельности не предусмотрено нормативными техническим актами Республики Беларусь, содержание тематических блоков я предлагаю реализовывать посредством нерегламентированной деятельности воспитанников. </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sz w:val="28"/>
          <w:szCs w:val="28"/>
          <w:lang w:eastAsia="ru-RU"/>
        </w:rPr>
        <w:t xml:space="preserve">Анализ существующей научно-методической литературы отечественных и зарубежных авторов позволил определить подходящие формы реализации видов детской деятельности средств обучения и оформить их в картотеку для удобства использования </w:t>
      </w:r>
      <w:r w:rsidRPr="00884EB4">
        <w:rPr>
          <w:rFonts w:ascii="Times New Roman" w:eastAsia="Times New Roman" w:hAnsi="Times New Roman" w:cs="Times New Roman"/>
          <w:b/>
          <w:i/>
          <w:sz w:val="28"/>
          <w:szCs w:val="28"/>
          <w:lang w:eastAsia="ru-RU"/>
        </w:rPr>
        <w:t>(приложение №3).</w:t>
      </w:r>
      <w:r w:rsidRPr="00884EB4">
        <w:rPr>
          <w:rFonts w:ascii="Times New Roman" w:eastAsia="Times New Roman" w:hAnsi="Times New Roman" w:cs="Times New Roman"/>
          <w:color w:val="000000"/>
          <w:sz w:val="28"/>
          <w:szCs w:val="28"/>
          <w:lang w:eastAsia="ru-RU"/>
        </w:rPr>
        <w:t xml:space="preserve"> Также в процессе работы на данном этапе уже создана картотека мультипликационных образовательных роликов  по безопасности жизнедеятельности и подобраны видео-уроки по ОБЖ</w:t>
      </w:r>
      <w:r w:rsidRPr="00884EB4">
        <w:rPr>
          <w:rFonts w:ascii="Times New Roman" w:eastAsia="Times New Roman" w:hAnsi="Times New Roman" w:cs="Times New Roman"/>
          <w:b/>
          <w:i/>
          <w:color w:val="000000"/>
          <w:sz w:val="28"/>
          <w:szCs w:val="28"/>
          <w:lang w:eastAsia="ru-RU"/>
        </w:rPr>
        <w:t xml:space="preserve"> (приложение 4)</w:t>
      </w:r>
      <w:r w:rsidRPr="00884EB4">
        <w:rPr>
          <w:rFonts w:ascii="Times New Roman" w:eastAsia="Times New Roman" w:hAnsi="Times New Roman" w:cs="Times New Roman"/>
          <w:color w:val="000000"/>
          <w:sz w:val="28"/>
          <w:szCs w:val="28"/>
          <w:lang w:eastAsia="ru-RU"/>
        </w:rPr>
        <w:t>[21]</w:t>
      </w:r>
      <w:r w:rsidRPr="00884EB4">
        <w:rPr>
          <w:rFonts w:ascii="Times New Roman" w:eastAsia="Times New Roman" w:hAnsi="Times New Roman" w:cs="Times New Roman"/>
          <w:i/>
          <w:color w:val="000000"/>
          <w:sz w:val="28"/>
          <w:szCs w:val="28"/>
          <w:lang w:eastAsia="ru-RU"/>
        </w:rPr>
        <w:t>.</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shd w:val="clear" w:color="auto" w:fill="FFFFFF"/>
          <w:lang w:eastAsia="ru-RU"/>
        </w:rPr>
        <w:t xml:space="preserve">Так как правила, усвоенные ребенком в дошкольном возрасте, впоследствии,  становятся нормой поведения, а их соблюдение – потребностью человека в целом мы посредством </w:t>
      </w:r>
      <w:r w:rsidRPr="00884EB4">
        <w:rPr>
          <w:rFonts w:ascii="Times New Roman" w:eastAsia="Times New Roman" w:hAnsi="Times New Roman" w:cs="Times New Roman"/>
          <w:color w:val="000000"/>
          <w:sz w:val="28"/>
          <w:szCs w:val="28"/>
          <w:lang w:eastAsia="ru-RU"/>
        </w:rPr>
        <w:t xml:space="preserve">реализации нерегламентированной деятельности стараемся формировать у них представление о наиболее типичных, часто встречающихся сложных жизненных ситуациях.  </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b/>
          <w:i/>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Важным условием решения задач стало создание специальных педагогических условий для наиболее успешного формирования представлений у воспитанников о безопасности жизнедеятельности в </w:t>
      </w:r>
      <w:r w:rsidRPr="00884EB4">
        <w:rPr>
          <w:rFonts w:ascii="Times New Roman" w:eastAsia="Times New Roman" w:hAnsi="Times New Roman" w:cs="Times New Roman"/>
          <w:color w:val="000000"/>
          <w:sz w:val="28"/>
          <w:szCs w:val="28"/>
          <w:lang w:eastAsia="ru-RU"/>
        </w:rPr>
        <w:lastRenderedPageBreak/>
        <w:t>нерегламентированной деятельности. В связи с этим  был изготовлен транспорт специального назначения, настольный макет, моделирующий улицы и дороги, пожарный щит, приобретены дорожные знаки, муляжи съедобных и несъедобных грибов, подобраны иллюстрации, наглядные пособия, оформлена подборка художественной литературы,</w:t>
      </w:r>
      <w:r w:rsidR="004725BA">
        <w:rPr>
          <w:rFonts w:ascii="Times New Roman" w:eastAsia="Times New Roman" w:hAnsi="Times New Roman" w:cs="Times New Roman"/>
          <w:color w:val="000000"/>
          <w:sz w:val="28"/>
          <w:szCs w:val="28"/>
          <w:lang w:eastAsia="ru-RU"/>
        </w:rPr>
        <w:t xml:space="preserve"> </w:t>
      </w:r>
      <w:r w:rsidRPr="00884EB4">
        <w:rPr>
          <w:rFonts w:ascii="Times New Roman" w:eastAsia="Times New Roman" w:hAnsi="Times New Roman" w:cs="Times New Roman"/>
          <w:color w:val="000000"/>
          <w:sz w:val="28"/>
          <w:szCs w:val="28"/>
          <w:lang w:eastAsia="ru-RU"/>
        </w:rPr>
        <w:t>все материалы собраны в специально созданн</w:t>
      </w:r>
      <w:r w:rsidR="004725BA">
        <w:rPr>
          <w:rFonts w:ascii="Times New Roman" w:eastAsia="Times New Roman" w:hAnsi="Times New Roman" w:cs="Times New Roman"/>
          <w:color w:val="000000"/>
          <w:sz w:val="28"/>
          <w:szCs w:val="28"/>
          <w:lang w:eastAsia="ru-RU"/>
        </w:rPr>
        <w:t>ом уголке безопасности в группе</w:t>
      </w:r>
      <w:r w:rsidRPr="00884EB4">
        <w:rPr>
          <w:rFonts w:ascii="Times New Roman" w:eastAsia="Times New Roman" w:hAnsi="Times New Roman" w:cs="Times New Roman"/>
          <w:b/>
          <w:i/>
          <w:color w:val="000000"/>
          <w:sz w:val="28"/>
          <w:szCs w:val="28"/>
          <w:lang w:eastAsia="ru-RU"/>
        </w:rPr>
        <w:t>.</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В процессе работы параллельно ведется работа по оформлению конспектов бесед, проблемных ситуаций, викторин, кроссвордов, альбомов по правилам безопасности жизнедеятельности, картотек подвижных игр, изготавливаются атрибуты для сюжетно-ролевых игр, карточки безопасных ситуаций, телефонов служб спасения</w:t>
      </w:r>
      <w:r w:rsidRPr="00884EB4">
        <w:rPr>
          <w:rFonts w:ascii="Times New Roman" w:eastAsia="Times New Roman" w:hAnsi="Times New Roman" w:cs="Times New Roman"/>
          <w:b/>
          <w:i/>
          <w:color w:val="000000"/>
          <w:sz w:val="28"/>
          <w:szCs w:val="28"/>
          <w:lang w:eastAsia="ru-RU"/>
        </w:rPr>
        <w:t>.</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Считаю немаловажным внедрение </w:t>
      </w:r>
      <w:r w:rsidRPr="00884EB4">
        <w:rPr>
          <w:rFonts w:ascii="Times New Roman" w:eastAsia="Times New Roman" w:hAnsi="Times New Roman" w:cs="Times New Roman"/>
          <w:sz w:val="28"/>
          <w:szCs w:val="28"/>
          <w:lang w:eastAsia="ru-RU"/>
        </w:rPr>
        <w:t>форм реализации видов детской деятельности и средств обучения</w:t>
      </w:r>
      <w:r w:rsidRPr="00884EB4">
        <w:rPr>
          <w:rFonts w:ascii="Times New Roman" w:eastAsia="Times New Roman" w:hAnsi="Times New Roman" w:cs="Times New Roman"/>
          <w:color w:val="000000"/>
          <w:sz w:val="28"/>
          <w:szCs w:val="28"/>
          <w:lang w:eastAsia="ru-RU"/>
        </w:rPr>
        <w:t>, влияющих на развитие умений соблюдать правила безопасности жизнедеятельности в различных жизненных ситуациях в содержание физкультурных досугов и музыкальных развлечений. При этом не менее важным условием формирования представлений о безопасности жизнедеятельности у детей дошкольного возраста выступает тесная взаимосвязь с родителями наших воспитанников. Поэтому считаю, что одним из эффективных средств обучения будет выступать организация совместных физкультурных досугов и музыкальных развлечений с родителями, организация выставок детско-родительского творчества, выпусков семейных стенгазет, газет и т.д.</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В своей работе я опиралась на содержании программы  по воспитанию дошкольников безопасного поведения на улицах и дорогах «Воспитать пешехода»  разработанной в 2009 году, пособие «Основы безопасности детей дошкольного возраста» </w:t>
      </w:r>
      <w:proofErr w:type="spellStart"/>
      <w:r w:rsidRPr="00884EB4">
        <w:rPr>
          <w:rFonts w:ascii="Times New Roman" w:eastAsia="Times New Roman" w:hAnsi="Times New Roman" w:cs="Times New Roman"/>
          <w:sz w:val="28"/>
          <w:szCs w:val="28"/>
          <w:lang w:eastAsia="ru-RU"/>
        </w:rPr>
        <w:t>Н.Н.Авдеевой</w:t>
      </w:r>
      <w:proofErr w:type="spellEnd"/>
      <w:r w:rsidRPr="00884EB4">
        <w:rPr>
          <w:rFonts w:ascii="Times New Roman" w:eastAsia="Times New Roman" w:hAnsi="Times New Roman" w:cs="Times New Roman"/>
          <w:sz w:val="28"/>
          <w:szCs w:val="28"/>
          <w:lang w:eastAsia="ru-RU"/>
        </w:rPr>
        <w:t xml:space="preserve">, О.Л. Князевой, Р.Б. </w:t>
      </w:r>
      <w:proofErr w:type="spellStart"/>
      <w:r w:rsidRPr="00884EB4">
        <w:rPr>
          <w:rFonts w:ascii="Times New Roman" w:eastAsia="Times New Roman" w:hAnsi="Times New Roman" w:cs="Times New Roman"/>
          <w:sz w:val="28"/>
          <w:szCs w:val="28"/>
          <w:lang w:eastAsia="ru-RU"/>
        </w:rPr>
        <w:t>Стёркиной</w:t>
      </w:r>
      <w:proofErr w:type="spellEnd"/>
      <w:r w:rsidRPr="00884EB4">
        <w:rPr>
          <w:rFonts w:ascii="Times New Roman" w:eastAsia="Times New Roman" w:hAnsi="Times New Roman" w:cs="Times New Roman"/>
          <w:sz w:val="28"/>
          <w:szCs w:val="28"/>
          <w:lang w:eastAsia="ru-RU"/>
        </w:rPr>
        <w:t xml:space="preserve">. Это первая программа, нацеливающая педагога на специальную работу по ознакомлению дошкольника с различными опасностями, в том числе и на дороге. В соответствии с современными психолого-педагогическими </w:t>
      </w:r>
      <w:r w:rsidRPr="00884EB4">
        <w:rPr>
          <w:rFonts w:ascii="Times New Roman" w:eastAsia="Times New Roman" w:hAnsi="Times New Roman" w:cs="Times New Roman"/>
          <w:sz w:val="28"/>
          <w:szCs w:val="28"/>
          <w:lang w:eastAsia="ru-RU"/>
        </w:rPr>
        <w:lastRenderedPageBreak/>
        <w:t xml:space="preserve">ориентирами  работу по воспитанию основ безопасности жизнедеятельности я составила по разделам:  </w:t>
      </w:r>
    </w:p>
    <w:p w:rsidR="00884EB4" w:rsidRPr="002F2CD9" w:rsidRDefault="00884EB4" w:rsidP="002F2CD9">
      <w:pPr>
        <w:spacing w:after="0" w:line="36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пожарной безопасности;</w:t>
      </w:r>
    </w:p>
    <w:p w:rsidR="00884EB4" w:rsidRPr="002F2CD9" w:rsidRDefault="00884EB4" w:rsidP="002F2CD9">
      <w:pPr>
        <w:spacing w:after="0" w:line="36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дорожного движения;</w:t>
      </w:r>
    </w:p>
    <w:p w:rsidR="00884EB4" w:rsidRPr="002F2CD9" w:rsidRDefault="00884EB4" w:rsidP="002F2CD9">
      <w:pPr>
        <w:spacing w:after="0" w:line="36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общения с другими людьми;</w:t>
      </w:r>
    </w:p>
    <w:p w:rsidR="00884EB4" w:rsidRPr="002F2CD9" w:rsidRDefault="00884EB4" w:rsidP="002F2CD9">
      <w:pPr>
        <w:spacing w:after="0" w:line="36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поведения в природе;</w:t>
      </w:r>
    </w:p>
    <w:p w:rsidR="00884EB4" w:rsidRPr="002F2CD9" w:rsidRDefault="00884EB4" w:rsidP="002F2CD9">
      <w:pPr>
        <w:spacing w:after="0" w:line="36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поведения в быту.</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На 1 этапе мне было необходимо, заинтересовать детей, актуализировать, уточнить и систематизировать их  знания о правилах безопасности жизнедеятельности. Одновременно,  мною,   проводилась  работа по анкетированию родителей с целью выяснения их знаний о безопасной жизнедеятельности и выявлению запросов родителей по укреплению здоровья детей (Беседы, анкетирование - диагностика).</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На 2 этапе я вводила правила </w:t>
      </w:r>
      <w:r w:rsidR="004725BA">
        <w:rPr>
          <w:rFonts w:ascii="Times New Roman" w:eastAsia="Times New Roman" w:hAnsi="Times New Roman" w:cs="Times New Roman"/>
          <w:sz w:val="28"/>
          <w:szCs w:val="28"/>
          <w:lang w:eastAsia="ru-RU"/>
        </w:rPr>
        <w:t xml:space="preserve">безопасности жизнедеятельности </w:t>
      </w:r>
      <w:r w:rsidRPr="00884EB4">
        <w:rPr>
          <w:rFonts w:ascii="Times New Roman" w:eastAsia="Times New Roman" w:hAnsi="Times New Roman" w:cs="Times New Roman"/>
          <w:sz w:val="28"/>
          <w:szCs w:val="28"/>
          <w:lang w:eastAsia="ru-RU"/>
        </w:rPr>
        <w:t>в жизн</w:t>
      </w:r>
      <w:r w:rsidR="004725BA">
        <w:rPr>
          <w:rFonts w:ascii="Times New Roman" w:eastAsia="Times New Roman" w:hAnsi="Times New Roman" w:cs="Times New Roman"/>
          <w:sz w:val="28"/>
          <w:szCs w:val="28"/>
          <w:lang w:eastAsia="ru-RU"/>
        </w:rPr>
        <w:t>и</w:t>
      </w:r>
      <w:r w:rsidRPr="00884EB4">
        <w:rPr>
          <w:rFonts w:ascii="Times New Roman" w:eastAsia="Times New Roman" w:hAnsi="Times New Roman" w:cs="Times New Roman"/>
          <w:sz w:val="28"/>
          <w:szCs w:val="28"/>
          <w:lang w:eastAsia="ru-RU"/>
        </w:rPr>
        <w:t xml:space="preserve"> детей, показывала разнообразие их проявления в жизненных ситуациях, тренировала дошкольников в умении применять эти правила.</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На 3 этапе на основе усвоенных знаний и умений происходило  осознанное овладение реальными практическими действиями.                    Основываясь на возрастных особенностях дошкольников, мной были определены формы работы по формированию основ безопасности жизнедеятельности детей. </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Конспекты и  методические разработки, рекомендации я составила по разделам:</w:t>
      </w: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пожарной безопасности;</w:t>
      </w: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поведения дома;</w:t>
      </w: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общения с другими людьми;</w:t>
      </w: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поведения в природе;</w:t>
      </w: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Правила дорожного движения.          </w:t>
      </w:r>
    </w:p>
    <w:p w:rsidR="00884EB4" w:rsidRPr="00884EB4" w:rsidRDefault="00884EB4" w:rsidP="002F2CD9">
      <w:pPr>
        <w:spacing w:after="0" w:line="360" w:lineRule="auto"/>
        <w:contextualSpacing/>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Правила пожарной безопасности</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lastRenderedPageBreak/>
        <w:t>Дети познакомились с правилами пожарной безопасности, научились осторожному обращению с огнём, узнали о профессии пожарного. У них развилось понимание того, что соблюдение  правил  пожарной безопасности обязательно всегда и везде. Мне удалось объяснить, какой вред приносят игры с огнём. Мы познакомились с первичными действиями при обнаружении пожара,  на  практике учились правильно сообщать о пожаре по телефону. Благодаря дидактическим играм, таким как: («Осторожно огонь »), у детей сформировались представления о предметах, которыми пользоваться детям запрещается, - спички, зажигалки, газовые плиты, печка, электроприборы, петарды.</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Во время опыта с горящей бумагой, дети выяснили, чего же боится</w:t>
      </w:r>
      <w:r w:rsidR="002F2CD9">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 xml:space="preserve">огонь и научились тушить возгорание. </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 процессе работы у каждого ребенка появилось уважение к труду пожарных. Дети узнали, как уберечь себя от ожогов,  например: когда проходишь мимо кухонной плиты, нужно следить за тем, чтобы не зацепиться за ручку сковородки или кастрюли. Не пытаться самостоятельно поднять кастрюлю с кипятком. Прежде чем влезть в наполненную ванну или встать под душ, проверь, не слишком ли горячая вода, так же узнали, что солнечный ожог может принести не меньше неприятностей, чем ожог огня. Благодаря практическим играм, научились оказывать первую помощь при ожогах.</w:t>
      </w:r>
    </w:p>
    <w:p w:rsidR="00884EB4" w:rsidRPr="00884EB4" w:rsidRDefault="00884EB4" w:rsidP="002F2CD9">
      <w:pPr>
        <w:spacing w:after="0" w:line="360" w:lineRule="auto"/>
        <w:contextualSpacing/>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Правила  дорожного  движения</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Мы с детьми рассматриваем потенциально опасные ситуации, которые могут возникнуть  в играх во дворе дома, учимся мерам предосторожности.</w:t>
      </w:r>
    </w:p>
    <w:p w:rsidR="00884EB4" w:rsidRPr="00884EB4" w:rsidRDefault="00884EB4" w:rsidP="002F2CD9">
      <w:pPr>
        <w:spacing w:after="0" w:line="360" w:lineRule="auto"/>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Расширяется  круг представлений детей об особенностях различных видов транспорта (наземный, подземный, воздушный и водный). Знакомимся со специальными автомобилями: «Скорая помощь», «Пожарная», «Полиция», их назначение и особыми правилами движения по улице.</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В игровой форме формируются знания о дорожных знаках, их классификация, назначение. Знакомлю детей с ГИБДД, рассказываю о том, </w:t>
      </w:r>
      <w:r w:rsidRPr="00884EB4">
        <w:rPr>
          <w:rFonts w:ascii="Times New Roman" w:eastAsia="Times New Roman" w:hAnsi="Times New Roman" w:cs="Times New Roman"/>
          <w:sz w:val="28"/>
          <w:szCs w:val="28"/>
          <w:lang w:eastAsia="ru-RU"/>
        </w:rPr>
        <w:lastRenderedPageBreak/>
        <w:t>кто там работает, узнаем о труде милиционера - регулировщика. Регулировщики следят за порядком на тех перекрёстках, где нет светофора. Они подают команды жезлом: кому идти, кому стоять, каждый ребёнок выступает в роли регулировщика и запоминает правила через игру: регулировщик поднимает правую руку вверх – это соответствует жёлтому сигналу светофора; регулировщик стоит лицом или спиной к движению - это соответствует красному сигналу; регулировщик повернулся боком - можно идти на зелёный сигнал светофора. Через сюжетно-ролевые  игры расширяется круг правил поведения в общественном транспорте: входить в автобус, троллейбус следует через заднюю дверь, а выходить через переднюю; нельзя высовываться и высовывать руки в открытые окна; нужно уступать место инвалидам, пожилым людям, пассажирам с маленькими детьми, нельзя шуметь и отвлекать водителя.</w:t>
      </w:r>
    </w:p>
    <w:p w:rsidR="00884EB4" w:rsidRPr="00884EB4" w:rsidRDefault="00884EB4" w:rsidP="002F2CD9">
      <w:pPr>
        <w:spacing w:after="0" w:line="36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Интеграция в различных формах работы с детьми</w:t>
      </w:r>
    </w:p>
    <w:p w:rsidR="00884EB4" w:rsidRPr="00884EB4" w:rsidRDefault="004725BA" w:rsidP="002F2CD9">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w:t>
      </w:r>
      <w:r w:rsidR="00884EB4" w:rsidRPr="00884EB4">
        <w:rPr>
          <w:rFonts w:ascii="Times New Roman" w:eastAsia="Times New Roman" w:hAnsi="Times New Roman" w:cs="Times New Roman"/>
          <w:sz w:val="28"/>
          <w:szCs w:val="28"/>
          <w:lang w:eastAsia="ru-RU"/>
        </w:rPr>
        <w:t xml:space="preserve"> формирования у детей устойчивых умений безопасного поведения на дороге и улицах города, мною осуществляется тесная связь между всеми разделами учебной программы дошкольного образования. На  занятиях по образовательной области: Развитие речи и культура речевого общения, искусство: изобразительная деятельность постоянное внимание уделяю формированию у детей умения ориентироваться в пространстве, развитию быстрой реакции на изменение окружающей обстановки. Мои дошкольники с желанием обыгрывают,  различные дорожные ситуации тем самым закрепляются правила дорожного движения.</w:t>
      </w:r>
    </w:p>
    <w:p w:rsidR="004725BA" w:rsidRDefault="00884EB4" w:rsidP="004725BA">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Большой популярностью пользуется дидактическая игра «Перекрёсток», которую мы изготовили совместно с детьми. Благодаря ей закрепляются многие изученные правил</w:t>
      </w:r>
      <w:r w:rsidR="004725BA">
        <w:rPr>
          <w:rFonts w:ascii="Times New Roman" w:eastAsia="Times New Roman" w:hAnsi="Times New Roman" w:cs="Times New Roman"/>
          <w:sz w:val="28"/>
          <w:szCs w:val="28"/>
          <w:lang w:eastAsia="ru-RU"/>
        </w:rPr>
        <w:t>а и знаки  дорожного  движения.</w:t>
      </w:r>
    </w:p>
    <w:p w:rsidR="00884EB4" w:rsidRPr="00884EB4" w:rsidRDefault="00884EB4" w:rsidP="004725BA">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Работу по формированию у дошкольников основ безопасности осуществляю в тесном контакте с родителями воспитанников. Родители на родительских собраниях, семинарах и беседах знакомятся с работой</w:t>
      </w:r>
      <w:r w:rsidR="002F2CD9">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учреждения</w:t>
      </w:r>
      <w:r w:rsidR="002F2CD9">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 xml:space="preserve">дошкольного образования по формированию у детей </w:t>
      </w:r>
      <w:r w:rsidRPr="00884EB4">
        <w:rPr>
          <w:rFonts w:ascii="Times New Roman" w:eastAsia="Times New Roman" w:hAnsi="Times New Roman" w:cs="Times New Roman"/>
          <w:sz w:val="28"/>
          <w:szCs w:val="28"/>
          <w:lang w:eastAsia="ru-RU"/>
        </w:rPr>
        <w:lastRenderedPageBreak/>
        <w:t>безопасного поведения на дорогах и улицах, получают консультативную помощь по проблеме безопасности дорожного движения.     Многие родители, имеющие свои автомобили стали более внимательными водителями, так  как теперь их 6-7 летние дети сами делают им замечания по поводу  неправильной скорости при передвижении в тех или иных местах, остановках в неположенном месте, потому что очень хорошо выучили знаки дорожного  движения. Вот каких результатов мы смогли добиться. Проделанная работа дала положительный результат.</w:t>
      </w:r>
    </w:p>
    <w:p w:rsidR="00884EB4" w:rsidRPr="00884EB4" w:rsidRDefault="00884EB4" w:rsidP="002F2CD9">
      <w:pPr>
        <w:spacing w:after="0" w:line="360" w:lineRule="auto"/>
        <w:contextualSpacing/>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Ребёнок дома,  ребёнок  и  чужие люди,  ребёнок и природа</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Дети изучали, как, правильно вести себя дома, когда остаются  одни. Благодаря инсценированной ситуации  у дошкольников сформировалось представление о том, что нельзя открывать двери никому постороннему. Закрепили номера служб спасения 101, 102, 103, 104. Каждый ребёнок выступал в роли  оставленного дома ребёнка.</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Вместе с детьми рассматривали иллюстрации из альбома «Безопасность»,  выясняли,  где дети поступили правильно,  а где нарушили правила.  Научились разбираться в ситуации, которая несёт в себе опасность,  правильно реагировать в таких случаях: обратить внимание прохожих и взрослых на себя, уметь звать на помощь, уметь сказать «нет» на предложение  незнакомого  взрослого. Закрепили все правила в игре «Если…» - обыгрывали с детьми ситуации. Дети,  что вы будете делать, если…(угощение конфетой, приглашение сходить в кино, хватание ребенка и попытка насильственно увести его в другую комнату).  Благодаря этой игре закрепляли  правила поведения детей во всех ситуациях.</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Особое внимание уделялось мной чтению художественных произведений по формированию основ безопасности жизнедеятельности: сказок К. Чуковского, Г. Х. Андерсена,  </w:t>
      </w:r>
      <w:proofErr w:type="spellStart"/>
      <w:r w:rsidRPr="00884EB4">
        <w:rPr>
          <w:rFonts w:ascii="Times New Roman" w:eastAsia="Times New Roman" w:hAnsi="Times New Roman" w:cs="Times New Roman"/>
          <w:sz w:val="28"/>
          <w:szCs w:val="28"/>
          <w:lang w:eastAsia="ru-RU"/>
        </w:rPr>
        <w:t>Л.Кэрролл</w:t>
      </w:r>
      <w:proofErr w:type="spellEnd"/>
      <w:r w:rsidRPr="00884EB4">
        <w:rPr>
          <w:rFonts w:ascii="Times New Roman" w:eastAsia="Times New Roman" w:hAnsi="Times New Roman" w:cs="Times New Roman"/>
          <w:sz w:val="28"/>
          <w:szCs w:val="28"/>
          <w:lang w:eastAsia="ru-RU"/>
        </w:rPr>
        <w:t xml:space="preserve">, В. Катаева, стихов А. </w:t>
      </w:r>
      <w:proofErr w:type="spellStart"/>
      <w:r w:rsidRPr="00884EB4">
        <w:rPr>
          <w:rFonts w:ascii="Times New Roman" w:eastAsia="Times New Roman" w:hAnsi="Times New Roman" w:cs="Times New Roman"/>
          <w:sz w:val="28"/>
          <w:szCs w:val="28"/>
          <w:lang w:eastAsia="ru-RU"/>
        </w:rPr>
        <w:t>Барто</w:t>
      </w:r>
      <w:proofErr w:type="spellEnd"/>
      <w:r w:rsidRPr="00884EB4">
        <w:rPr>
          <w:rFonts w:ascii="Times New Roman" w:eastAsia="Times New Roman" w:hAnsi="Times New Roman" w:cs="Times New Roman"/>
          <w:sz w:val="28"/>
          <w:szCs w:val="28"/>
          <w:lang w:eastAsia="ru-RU"/>
        </w:rPr>
        <w:t>, С. Маршака и других.</w:t>
      </w:r>
    </w:p>
    <w:p w:rsidR="00884EB4" w:rsidRPr="00884EB4" w:rsidRDefault="00884EB4" w:rsidP="002F2CD9">
      <w:pPr>
        <w:spacing w:after="0" w:line="360" w:lineRule="auto"/>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Результ</w:t>
      </w:r>
      <w:r w:rsidR="004725BA">
        <w:rPr>
          <w:rFonts w:ascii="Times New Roman" w:eastAsia="Times New Roman" w:hAnsi="Times New Roman" w:cs="Times New Roman"/>
          <w:b/>
          <w:sz w:val="28"/>
          <w:szCs w:val="28"/>
          <w:lang w:eastAsia="ru-RU"/>
        </w:rPr>
        <w:t>ативность и эффективность опыта</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После проведенного анкетирования родителей,  был получен следующий результат: 100% родителей детей группы отмечают увеличение знаний детей по данной теме.  90% родителей отмечают увеличение словарного запаса своих детей. 75% отмечают изменения физического, психического, эмоционального здоровья детей в лучшую сторону. 90% заметили изменение отношения ребёнка к своему здоровью и здоровью других людей.</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Дети стали более внимательными на дорогах города, в транспорте, в быту, в природе. Научились правильно вести себя с незнакомыми людьми. 85% родителей отметили, что повысился и их образовательный уровень по данной теме, они больше стали задумываться о здоровом  и безопасном образе жизни своей семьи, о необходимости его соблюдения не только в учреждении дошкольного образования, но и дома. </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Взаимодействие педагогов,  родителей, сотрудников ГИБДД позволило внести существенный вклад в накопление опыта безопасного поведения детей.</w:t>
      </w:r>
    </w:p>
    <w:p w:rsidR="00884EB4" w:rsidRPr="00884EB4" w:rsidRDefault="004725BA" w:rsidP="004725BA">
      <w:pPr>
        <w:spacing w:after="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Считаю необходимым </w:t>
      </w:r>
      <w:r w:rsidRPr="00884EB4">
        <w:rPr>
          <w:rFonts w:ascii="Times New Roman" w:eastAsia="Calibri" w:hAnsi="Times New Roman" w:cs="Times New Roman"/>
          <w:sz w:val="28"/>
          <w:szCs w:val="28"/>
        </w:rPr>
        <w:t xml:space="preserve">изменять </w:t>
      </w:r>
      <w:r>
        <w:rPr>
          <w:rFonts w:ascii="Times New Roman" w:eastAsia="Calibri" w:hAnsi="Times New Roman" w:cs="Times New Roman"/>
          <w:sz w:val="28"/>
          <w:szCs w:val="28"/>
        </w:rPr>
        <w:t>п</w:t>
      </w:r>
      <w:r w:rsidR="00884EB4" w:rsidRPr="00884EB4">
        <w:rPr>
          <w:rFonts w:ascii="Times New Roman" w:eastAsia="Calibri" w:hAnsi="Times New Roman" w:cs="Times New Roman"/>
          <w:sz w:val="28"/>
          <w:szCs w:val="28"/>
        </w:rPr>
        <w:t xml:space="preserve">озиция взрослых в процессе обучения в зависимости от </w:t>
      </w:r>
      <w:r>
        <w:rPr>
          <w:rFonts w:ascii="Times New Roman" w:eastAsia="Calibri" w:hAnsi="Times New Roman" w:cs="Times New Roman"/>
          <w:sz w:val="28"/>
          <w:szCs w:val="28"/>
        </w:rPr>
        <w:t xml:space="preserve">имеющегося </w:t>
      </w:r>
      <w:r w:rsidR="00884EB4" w:rsidRPr="00884EB4">
        <w:rPr>
          <w:rFonts w:ascii="Times New Roman" w:eastAsia="Calibri" w:hAnsi="Times New Roman" w:cs="Times New Roman"/>
          <w:sz w:val="28"/>
          <w:szCs w:val="28"/>
        </w:rPr>
        <w:t xml:space="preserve">опыта и </w:t>
      </w:r>
      <w:r>
        <w:rPr>
          <w:rFonts w:ascii="Times New Roman" w:eastAsia="Calibri" w:hAnsi="Times New Roman" w:cs="Times New Roman"/>
          <w:sz w:val="28"/>
          <w:szCs w:val="28"/>
        </w:rPr>
        <w:t>накопленных умений у детей</w:t>
      </w:r>
      <w:r w:rsidR="00884EB4" w:rsidRPr="00884EB4">
        <w:rPr>
          <w:rFonts w:ascii="Times New Roman" w:eastAsia="Calibri" w:hAnsi="Times New Roman" w:cs="Times New Roman"/>
          <w:sz w:val="28"/>
          <w:szCs w:val="28"/>
        </w:rPr>
        <w:t xml:space="preserve">. Эти   изменения идут от обучающей позиции к позиции равного партнёра, а затем к созданию условий для применения ребёнком полученных представлений и умений. </w:t>
      </w:r>
    </w:p>
    <w:p w:rsidR="00884EB4" w:rsidRPr="002F2CD9" w:rsidRDefault="00884EB4" w:rsidP="002F2CD9">
      <w:pPr>
        <w:spacing w:after="0" w:line="360" w:lineRule="auto"/>
        <w:contextualSpacing/>
        <w:jc w:val="center"/>
        <w:rPr>
          <w:rFonts w:ascii="Times New Roman" w:eastAsia="Times New Roman" w:hAnsi="Times New Roman" w:cs="Times New Roman"/>
          <w:b/>
          <w:i/>
          <w:sz w:val="28"/>
          <w:szCs w:val="28"/>
          <w:lang w:eastAsia="ru-RU"/>
        </w:rPr>
      </w:pPr>
      <w:r w:rsidRPr="002F2CD9">
        <w:rPr>
          <w:rFonts w:ascii="Times New Roman" w:eastAsia="Times New Roman" w:hAnsi="Times New Roman" w:cs="Times New Roman"/>
          <w:b/>
          <w:i/>
          <w:sz w:val="28"/>
          <w:szCs w:val="28"/>
          <w:lang w:eastAsia="ru-RU"/>
        </w:rPr>
        <w:t>Заключение</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Планомерная и систематическая деятельность педагогических работников, направленная на формирование основ безопасности жизнедеятельности детей является важным условием подготовки ребёнка к безопасному существованию в окружающей среде и носит профилактический характер. Поэтому, на мой взгляд,  она должна проводиться всегда, постоянно,  а не время от времени.</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Опыт работы по формированию основ безопасности жизнедеятельности у воспитанников доказал эффективность  и </w:t>
      </w:r>
      <w:r w:rsidRPr="00884EB4">
        <w:rPr>
          <w:rFonts w:ascii="Times New Roman" w:eastAsia="Calibri" w:hAnsi="Times New Roman" w:cs="Times New Roman"/>
          <w:sz w:val="28"/>
          <w:szCs w:val="28"/>
        </w:rPr>
        <w:lastRenderedPageBreak/>
        <w:t>необходимость в работе в этом направлении. Были созданы условия по развитию умений, формированию и систематизации представлений детей дошкольного возраста   об основах безопасности жизнедеятельности. В результате данной работы у детей формируется  чувство безопасности, приходит осознание ребёнком ценностей здоровья и жизни человека.</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Я убедилась, что у детей отношение к личной безопасности и безопасности  окружающих становиться сознательным и ответственным, появляется полное представление о правильном поведении при контакте с незнакомыми людьми. Дети осваивают правила поведения на улице, дороге, транспорте, они становятся более самостоятельными и ответственными.</w:t>
      </w:r>
    </w:p>
    <w:p w:rsidR="00884EB4" w:rsidRDefault="00884EB4" w:rsidP="002F2CD9">
      <w:pPr>
        <w:shd w:val="clear" w:color="auto" w:fill="FFFFFF"/>
        <w:spacing w:after="0" w:line="360" w:lineRule="auto"/>
        <w:ind w:firstLine="708"/>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Я убеждена, что раннее включение ребёнка в ситуации осознанного проживания опасных ситуаций, вооружение необходимыми представлениями по распознанию опасности и умениями выйти из неё с наименьшим вредом для себя и своего здоровья помогут сберечь жизнь и здоровье подрастающего поколения Республики Беларусь в целом.</w:t>
      </w: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Pr="00884EB4" w:rsidRDefault="004725BA" w:rsidP="002F2CD9">
      <w:pPr>
        <w:shd w:val="clear" w:color="auto" w:fill="FFFFFF"/>
        <w:spacing w:after="0" w:line="360" w:lineRule="auto"/>
        <w:ind w:firstLine="708"/>
        <w:jc w:val="both"/>
        <w:rPr>
          <w:rFonts w:ascii="Times New Roman" w:eastAsia="Times New Roman" w:hAnsi="Times New Roman" w:cs="Times New Roman"/>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hd w:val="clear" w:color="auto" w:fill="FFFFFF"/>
        <w:spacing w:after="0" w:line="360" w:lineRule="auto"/>
        <w:jc w:val="center"/>
        <w:rPr>
          <w:rFonts w:ascii="Times New Roman" w:eastAsia="Times New Roman" w:hAnsi="Times New Roman" w:cs="Times New Roman"/>
          <w:sz w:val="28"/>
          <w:szCs w:val="28"/>
          <w:lang w:eastAsia="ru-RU"/>
        </w:rPr>
      </w:pPr>
      <w:bookmarkStart w:id="0" w:name="_GoBack"/>
      <w:bookmarkEnd w:id="0"/>
      <w:r w:rsidRPr="00884EB4">
        <w:rPr>
          <w:rFonts w:ascii="Times New Roman" w:eastAsia="Times New Roman" w:hAnsi="Times New Roman" w:cs="Times New Roman"/>
          <w:sz w:val="28"/>
          <w:szCs w:val="28"/>
          <w:lang w:eastAsia="ru-RU"/>
        </w:rPr>
        <w:lastRenderedPageBreak/>
        <w:t>Список использованной литературы</w:t>
      </w:r>
    </w:p>
    <w:p w:rsidR="00884EB4" w:rsidRPr="00884EB4" w:rsidRDefault="00884EB4" w:rsidP="002F2CD9">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Загвоздкина</w:t>
      </w:r>
      <w:proofErr w:type="spellEnd"/>
      <w:r w:rsidRPr="00884EB4">
        <w:rPr>
          <w:rFonts w:ascii="Times New Roman" w:eastAsia="Calibri" w:hAnsi="Times New Roman" w:cs="Times New Roman"/>
          <w:sz w:val="28"/>
          <w:szCs w:val="28"/>
        </w:rPr>
        <w:t xml:space="preserve">, Т. В. Учим дошкольникам безопасности: группы «Малыши» и «Почемучки » / Т. В. </w:t>
      </w:r>
      <w:proofErr w:type="spellStart"/>
      <w:r w:rsidRPr="00884EB4">
        <w:rPr>
          <w:rFonts w:ascii="Times New Roman" w:eastAsia="Calibri" w:hAnsi="Times New Roman" w:cs="Times New Roman"/>
          <w:sz w:val="28"/>
          <w:szCs w:val="28"/>
        </w:rPr>
        <w:t>Загвоздкина</w:t>
      </w:r>
      <w:proofErr w:type="spellEnd"/>
      <w:r w:rsidRPr="00884EB4">
        <w:rPr>
          <w:rFonts w:ascii="Times New Roman" w:eastAsia="Calibri" w:hAnsi="Times New Roman" w:cs="Times New Roman"/>
          <w:sz w:val="28"/>
          <w:szCs w:val="28"/>
        </w:rPr>
        <w:t xml:space="preserve">. – Минск </w:t>
      </w:r>
      <w:proofErr w:type="gramStart"/>
      <w:r w:rsidRPr="00884EB4">
        <w:rPr>
          <w:rFonts w:ascii="Times New Roman" w:eastAsia="Calibri" w:hAnsi="Times New Roman" w:cs="Times New Roman"/>
          <w:sz w:val="28"/>
          <w:szCs w:val="28"/>
        </w:rPr>
        <w:t>:</w:t>
      </w:r>
      <w:proofErr w:type="spellStart"/>
      <w:r w:rsidRPr="00884EB4">
        <w:rPr>
          <w:rFonts w:ascii="Times New Roman" w:eastAsia="Calibri" w:hAnsi="Times New Roman" w:cs="Times New Roman"/>
          <w:sz w:val="28"/>
          <w:szCs w:val="28"/>
        </w:rPr>
        <w:t>З</w:t>
      </w:r>
      <w:proofErr w:type="gramEnd"/>
      <w:r w:rsidRPr="00884EB4">
        <w:rPr>
          <w:rFonts w:ascii="Times New Roman" w:eastAsia="Calibri" w:hAnsi="Times New Roman" w:cs="Times New Roman"/>
          <w:sz w:val="28"/>
          <w:szCs w:val="28"/>
        </w:rPr>
        <w:t>орныверасень</w:t>
      </w:r>
      <w:proofErr w:type="spellEnd"/>
      <w:r w:rsidRPr="00884EB4">
        <w:rPr>
          <w:rFonts w:ascii="Times New Roman" w:eastAsia="Calibri" w:hAnsi="Times New Roman" w:cs="Times New Roman"/>
          <w:sz w:val="28"/>
          <w:szCs w:val="28"/>
        </w:rPr>
        <w:t>, 2008. – 128с.</w:t>
      </w:r>
    </w:p>
    <w:p w:rsidR="00884EB4" w:rsidRPr="00884EB4" w:rsidRDefault="00884EB4" w:rsidP="002F2CD9">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Знакомим детей с ОБЖ/ [Л. И. Прус и др.] – Мозырь</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ООО ИД «Белый Ветер», 2007. – 94,  [2]с.</w:t>
      </w:r>
    </w:p>
    <w:p w:rsidR="00884EB4" w:rsidRPr="00884EB4" w:rsidRDefault="00884EB4" w:rsidP="002F2CD9">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Казаручик</w:t>
      </w:r>
      <w:proofErr w:type="spellEnd"/>
      <w:r w:rsidRPr="00884EB4">
        <w:rPr>
          <w:rFonts w:ascii="Times New Roman" w:eastAsia="Calibri" w:hAnsi="Times New Roman" w:cs="Times New Roman"/>
          <w:sz w:val="28"/>
          <w:szCs w:val="28"/>
        </w:rPr>
        <w:t xml:space="preserve">, Г. Н. Экологическое воспитание детей дошкольного возраста  / Г. Н. </w:t>
      </w:r>
      <w:proofErr w:type="spellStart"/>
      <w:r w:rsidRPr="00884EB4">
        <w:rPr>
          <w:rFonts w:ascii="Times New Roman" w:eastAsia="Calibri" w:hAnsi="Times New Roman" w:cs="Times New Roman"/>
          <w:sz w:val="28"/>
          <w:szCs w:val="28"/>
        </w:rPr>
        <w:t>Казаручик</w:t>
      </w:r>
      <w:proofErr w:type="spellEnd"/>
      <w:r w:rsidRPr="00884EB4">
        <w:rPr>
          <w:rFonts w:ascii="Times New Roman" w:eastAsia="Calibri" w:hAnsi="Times New Roman" w:cs="Times New Roman"/>
          <w:sz w:val="28"/>
          <w:szCs w:val="28"/>
        </w:rPr>
        <w:t>. – Минск</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Нац. ин – т образования, 2014. – 71с.</w:t>
      </w:r>
    </w:p>
    <w:p w:rsidR="00884EB4" w:rsidRPr="00884EB4" w:rsidRDefault="00884EB4" w:rsidP="002F2CD9">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Белая, К. Ю. Как обеспечить безопасность дошкольников: Конспекты занятий по основам безопасности детей </w:t>
      </w:r>
      <w:proofErr w:type="spellStart"/>
      <w:r w:rsidRPr="00884EB4">
        <w:rPr>
          <w:rFonts w:ascii="Times New Roman" w:eastAsia="Calibri" w:hAnsi="Times New Roman" w:cs="Times New Roman"/>
          <w:sz w:val="28"/>
          <w:szCs w:val="28"/>
        </w:rPr>
        <w:t>дошк</w:t>
      </w:r>
      <w:proofErr w:type="spellEnd"/>
      <w:r w:rsidRPr="00884EB4">
        <w:rPr>
          <w:rFonts w:ascii="Times New Roman" w:eastAsia="Calibri" w:hAnsi="Times New Roman" w:cs="Times New Roman"/>
          <w:sz w:val="28"/>
          <w:szCs w:val="28"/>
        </w:rPr>
        <w:t xml:space="preserve">. возраста / К. Ю. Белая, В. Н. </w:t>
      </w:r>
      <w:proofErr w:type="spellStart"/>
      <w:r w:rsidRPr="00884EB4">
        <w:rPr>
          <w:rFonts w:ascii="Times New Roman" w:eastAsia="Calibri" w:hAnsi="Times New Roman" w:cs="Times New Roman"/>
          <w:sz w:val="28"/>
          <w:szCs w:val="28"/>
        </w:rPr>
        <w:t>Зимонина</w:t>
      </w:r>
      <w:proofErr w:type="spellEnd"/>
      <w:r w:rsidRPr="00884EB4">
        <w:rPr>
          <w:rFonts w:ascii="Times New Roman" w:eastAsia="Calibri" w:hAnsi="Times New Roman" w:cs="Times New Roman"/>
          <w:sz w:val="28"/>
          <w:szCs w:val="28"/>
        </w:rPr>
        <w:t xml:space="preserve">, Л. А. </w:t>
      </w:r>
      <w:proofErr w:type="spellStart"/>
      <w:r w:rsidRPr="00884EB4">
        <w:rPr>
          <w:rFonts w:ascii="Times New Roman" w:eastAsia="Calibri" w:hAnsi="Times New Roman" w:cs="Times New Roman"/>
          <w:sz w:val="28"/>
          <w:szCs w:val="28"/>
        </w:rPr>
        <w:t>Кондрыкинская</w:t>
      </w:r>
      <w:proofErr w:type="spellEnd"/>
      <w:r w:rsidRPr="00884EB4">
        <w:rPr>
          <w:rFonts w:ascii="Times New Roman" w:eastAsia="Calibri" w:hAnsi="Times New Roman" w:cs="Times New Roman"/>
          <w:sz w:val="28"/>
          <w:szCs w:val="28"/>
        </w:rPr>
        <w:t xml:space="preserve"> и др. – 3-е изд. – М.: Просвещение, 2001. – 94с.: ил.</w:t>
      </w:r>
    </w:p>
    <w:p w:rsidR="00884EB4" w:rsidRPr="00884EB4" w:rsidRDefault="00884EB4" w:rsidP="002F2CD9">
      <w:pPr>
        <w:numPr>
          <w:ilvl w:val="0"/>
          <w:numId w:val="6"/>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Комарова, И. </w:t>
      </w:r>
      <w:proofErr w:type="spellStart"/>
      <w:r w:rsidRPr="00884EB4">
        <w:rPr>
          <w:rFonts w:ascii="Times New Roman" w:eastAsia="Calibri" w:hAnsi="Times New Roman" w:cs="Times New Roman"/>
          <w:sz w:val="28"/>
          <w:szCs w:val="28"/>
        </w:rPr>
        <w:t>А.Радиоэкология</w:t>
      </w:r>
      <w:proofErr w:type="spellEnd"/>
      <w:r w:rsidRPr="00884EB4">
        <w:rPr>
          <w:rFonts w:ascii="Times New Roman" w:eastAsia="Calibri" w:hAnsi="Times New Roman" w:cs="Times New Roman"/>
          <w:sz w:val="28"/>
          <w:szCs w:val="28"/>
        </w:rPr>
        <w:t xml:space="preserve"> для дошкольников: Основы радиационной безопасности и здорового образа жизни / И. А. Комарова. – Мозырь</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ООО ИД «Белый Ветер», 2007. – 94,  [2]с.</w:t>
      </w:r>
    </w:p>
    <w:p w:rsidR="00884EB4" w:rsidRPr="00884EB4" w:rsidRDefault="00884EB4" w:rsidP="002F2CD9">
      <w:pPr>
        <w:numPr>
          <w:ilvl w:val="0"/>
          <w:numId w:val="6"/>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Комарова, И. А. Научно-методические основы безопасности жизнедеятельности детей дошкольного возраста / И. А. Комарова //</w:t>
      </w:r>
      <w:proofErr w:type="spellStart"/>
      <w:r w:rsidRPr="00884EB4">
        <w:rPr>
          <w:rFonts w:ascii="Times New Roman" w:eastAsia="Calibri" w:hAnsi="Times New Roman" w:cs="Times New Roman"/>
          <w:sz w:val="28"/>
          <w:szCs w:val="28"/>
        </w:rPr>
        <w:t>Пралеска</w:t>
      </w:r>
      <w:proofErr w:type="spellEnd"/>
      <w:r w:rsidRPr="00884EB4">
        <w:rPr>
          <w:rFonts w:ascii="Times New Roman" w:eastAsia="Calibri" w:hAnsi="Times New Roman" w:cs="Times New Roman"/>
          <w:sz w:val="28"/>
          <w:szCs w:val="28"/>
        </w:rPr>
        <w:t>. – 2015. - №7. – с. 8 – 11.</w:t>
      </w:r>
    </w:p>
    <w:p w:rsidR="00884EB4" w:rsidRPr="00884EB4" w:rsidRDefault="00884EB4" w:rsidP="002F2CD9">
      <w:pPr>
        <w:numPr>
          <w:ilvl w:val="0"/>
          <w:numId w:val="6"/>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Комарова, И. А. Некоторые проблемы формирования основ радиационной безопасности и здорового образа жизни у детей дошкольного возраста //</w:t>
      </w:r>
      <w:r w:rsidRPr="00884EB4">
        <w:rPr>
          <w:rFonts w:ascii="Times New Roman" w:eastAsia="Calibri" w:hAnsi="Times New Roman" w:cs="Times New Roman"/>
          <w:sz w:val="28"/>
          <w:szCs w:val="28"/>
          <w:lang w:val="be-BY"/>
        </w:rPr>
        <w:t>Веснік Мазырьскага дзяржаўнага ўніверсітэта імя І. П. Шамякіна. – 2009. - №4 (25).</w:t>
      </w:r>
    </w:p>
    <w:p w:rsidR="00884EB4" w:rsidRPr="00884EB4" w:rsidRDefault="00884EB4" w:rsidP="002F2CD9">
      <w:pPr>
        <w:numPr>
          <w:ilvl w:val="0"/>
          <w:numId w:val="6"/>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xml:space="preserve">, Л. К. Познаем мир и себя / Л. К. </w:t>
      </w: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С. В. Шкляр. – Мн.: УП «ИВЦ Минфина», 2004. – 184с.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xml:space="preserve">, Л. К. Ребенок познает рукотворный мир/ Л. К. </w:t>
      </w: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С. В. Шкляр. – Минск</w:t>
      </w:r>
      <w:proofErr w:type="gramStart"/>
      <w:r w:rsidRPr="00884EB4">
        <w:rPr>
          <w:rFonts w:ascii="Times New Roman" w:eastAsia="Calibri" w:hAnsi="Times New Roman" w:cs="Times New Roman"/>
          <w:sz w:val="28"/>
          <w:szCs w:val="28"/>
        </w:rPr>
        <w:t xml:space="preserve">.: </w:t>
      </w:r>
      <w:proofErr w:type="spellStart"/>
      <w:proofErr w:type="gramEnd"/>
      <w:r w:rsidRPr="00884EB4">
        <w:rPr>
          <w:rFonts w:ascii="Times New Roman" w:eastAsia="Calibri" w:hAnsi="Times New Roman" w:cs="Times New Roman"/>
          <w:sz w:val="28"/>
          <w:szCs w:val="28"/>
        </w:rPr>
        <w:t>Зорныверасень</w:t>
      </w:r>
      <w:proofErr w:type="spellEnd"/>
      <w:r w:rsidRPr="00884EB4">
        <w:rPr>
          <w:rFonts w:ascii="Times New Roman" w:eastAsia="Calibri" w:hAnsi="Times New Roman" w:cs="Times New Roman"/>
          <w:sz w:val="28"/>
          <w:szCs w:val="28"/>
        </w:rPr>
        <w:t>,, 2008. – 376с.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Лобынько</w:t>
      </w:r>
      <w:proofErr w:type="spellEnd"/>
      <w:r w:rsidRPr="00884EB4">
        <w:rPr>
          <w:rFonts w:ascii="Times New Roman" w:eastAsia="Calibri" w:hAnsi="Times New Roman" w:cs="Times New Roman"/>
          <w:sz w:val="28"/>
          <w:szCs w:val="28"/>
        </w:rPr>
        <w:t xml:space="preserve">, Л. В. Современные подходы к образовательному процессу / Л. В. </w:t>
      </w:r>
      <w:proofErr w:type="spellStart"/>
      <w:r w:rsidRPr="00884EB4">
        <w:rPr>
          <w:rFonts w:ascii="Times New Roman" w:eastAsia="Calibri" w:hAnsi="Times New Roman" w:cs="Times New Roman"/>
          <w:sz w:val="28"/>
          <w:szCs w:val="28"/>
        </w:rPr>
        <w:t>Лобынько</w:t>
      </w:r>
      <w:proofErr w:type="spellEnd"/>
      <w:r w:rsidRPr="00884EB4">
        <w:rPr>
          <w:rFonts w:ascii="Times New Roman" w:eastAsia="Calibri" w:hAnsi="Times New Roman" w:cs="Times New Roman"/>
          <w:sz w:val="28"/>
          <w:szCs w:val="28"/>
        </w:rPr>
        <w:t xml:space="preserve">, Т. Ю. </w:t>
      </w:r>
      <w:proofErr w:type="spellStart"/>
      <w:r w:rsidRPr="00884EB4">
        <w:rPr>
          <w:rFonts w:ascii="Times New Roman" w:eastAsia="Calibri" w:hAnsi="Times New Roman" w:cs="Times New Roman"/>
          <w:sz w:val="28"/>
          <w:szCs w:val="28"/>
        </w:rPr>
        <w:t>Швецова</w:t>
      </w:r>
      <w:proofErr w:type="spellEnd"/>
      <w:r w:rsidRPr="00884EB4">
        <w:rPr>
          <w:rFonts w:ascii="Times New Roman" w:eastAsia="Calibri" w:hAnsi="Times New Roman" w:cs="Times New Roman"/>
          <w:sz w:val="28"/>
          <w:szCs w:val="28"/>
        </w:rPr>
        <w:t xml:space="preserve">. – </w:t>
      </w:r>
      <w:proofErr w:type="spellStart"/>
      <w:r w:rsidRPr="00884EB4">
        <w:rPr>
          <w:rFonts w:ascii="Times New Roman" w:eastAsia="Calibri" w:hAnsi="Times New Roman" w:cs="Times New Roman"/>
          <w:sz w:val="28"/>
          <w:szCs w:val="28"/>
        </w:rPr>
        <w:t>Минск</w:t>
      </w:r>
      <w:proofErr w:type="gramStart"/>
      <w:r w:rsidRPr="00884EB4">
        <w:rPr>
          <w:rFonts w:ascii="Times New Roman" w:eastAsia="Calibri" w:hAnsi="Times New Roman" w:cs="Times New Roman"/>
          <w:sz w:val="28"/>
          <w:szCs w:val="28"/>
        </w:rPr>
        <w:t>:И</w:t>
      </w:r>
      <w:proofErr w:type="gramEnd"/>
      <w:r w:rsidRPr="00884EB4">
        <w:rPr>
          <w:rFonts w:ascii="Times New Roman" w:eastAsia="Calibri" w:hAnsi="Times New Roman" w:cs="Times New Roman"/>
          <w:sz w:val="28"/>
          <w:szCs w:val="28"/>
        </w:rPr>
        <w:t>ВЦ</w:t>
      </w:r>
      <w:proofErr w:type="spellEnd"/>
      <w:r w:rsidRPr="00884EB4">
        <w:rPr>
          <w:rFonts w:ascii="Times New Roman" w:eastAsia="Calibri" w:hAnsi="Times New Roman" w:cs="Times New Roman"/>
          <w:sz w:val="28"/>
          <w:szCs w:val="28"/>
        </w:rPr>
        <w:t xml:space="preserve"> Минфина, 2009. – 280с.</w:t>
      </w:r>
    </w:p>
    <w:p w:rsidR="00884EB4" w:rsidRPr="00884EB4" w:rsidRDefault="00884EB4" w:rsidP="002F2CD9">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 Нефедова, К. П. Транспорт. Какой он? – М.: Издательство ГНОМ и Д, 2003. – 64с.</w:t>
      </w:r>
    </w:p>
    <w:p w:rsidR="00884EB4" w:rsidRPr="00884EB4" w:rsidRDefault="00884EB4" w:rsidP="002F2CD9">
      <w:pPr>
        <w:numPr>
          <w:ilvl w:val="0"/>
          <w:numId w:val="6"/>
        </w:numPr>
        <w:tabs>
          <w:tab w:val="left" w:pos="142"/>
          <w:tab w:val="left" w:pos="426"/>
        </w:tabs>
        <w:spacing w:after="0" w:line="360" w:lineRule="auto"/>
        <w:ind w:left="0" w:firstLine="0"/>
        <w:contextualSpacing/>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 xml:space="preserve">Ознакомление дошкольников с Правилами дорожного движения / Авт. – сост. Г. В. </w:t>
      </w:r>
      <w:proofErr w:type="spellStart"/>
      <w:r w:rsidRPr="00884EB4">
        <w:rPr>
          <w:rFonts w:ascii="Times New Roman" w:eastAsia="Calibri" w:hAnsi="Times New Roman" w:cs="Times New Roman"/>
          <w:sz w:val="28"/>
          <w:szCs w:val="28"/>
        </w:rPr>
        <w:t>Шурпач</w:t>
      </w:r>
      <w:proofErr w:type="spellEnd"/>
      <w:r w:rsidRPr="00884EB4">
        <w:rPr>
          <w:rFonts w:ascii="Times New Roman" w:eastAsia="Calibri" w:hAnsi="Times New Roman" w:cs="Times New Roman"/>
          <w:sz w:val="28"/>
          <w:szCs w:val="28"/>
        </w:rPr>
        <w:t xml:space="preserve">. – 2-е изд. – Мозырь </w:t>
      </w:r>
      <w:proofErr w:type="gramStart"/>
      <w:r w:rsidRPr="00884EB4">
        <w:rPr>
          <w:rFonts w:ascii="Times New Roman" w:eastAsia="Calibri" w:hAnsi="Times New Roman" w:cs="Times New Roman"/>
          <w:sz w:val="28"/>
          <w:szCs w:val="28"/>
        </w:rPr>
        <w:t>:О</w:t>
      </w:r>
      <w:proofErr w:type="gramEnd"/>
      <w:r w:rsidRPr="00884EB4">
        <w:rPr>
          <w:rFonts w:ascii="Times New Roman" w:eastAsia="Calibri" w:hAnsi="Times New Roman" w:cs="Times New Roman"/>
          <w:sz w:val="28"/>
          <w:szCs w:val="28"/>
        </w:rPr>
        <w:t>ОО ИД «Белый Ветер», 2005. – 98,  [2]</w:t>
      </w:r>
      <w:proofErr w:type="spellStart"/>
      <w:r w:rsidRPr="00884EB4">
        <w:rPr>
          <w:rFonts w:ascii="Times New Roman" w:eastAsia="Calibri" w:hAnsi="Times New Roman" w:cs="Times New Roman"/>
          <w:sz w:val="28"/>
          <w:szCs w:val="28"/>
        </w:rPr>
        <w:t>с.ил</w:t>
      </w:r>
      <w:proofErr w:type="spellEnd"/>
      <w:r w:rsidRPr="00884EB4">
        <w:rPr>
          <w:rFonts w:ascii="Times New Roman" w:eastAsia="Calibri" w:hAnsi="Times New Roman" w:cs="Times New Roman"/>
          <w:sz w:val="28"/>
          <w:szCs w:val="28"/>
        </w:rPr>
        <w:t>.</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Ознакомление с окружающим через познавательно – практическую деятельность в группе «Фантазеры» / Авт. – сост. И. С. Воробей. – Мозырь: ООО ИД «Белый Ветер», 2004. – 53,  [3]</w:t>
      </w:r>
      <w:proofErr w:type="spellStart"/>
      <w:r w:rsidRPr="00884EB4">
        <w:rPr>
          <w:rFonts w:ascii="Times New Roman" w:eastAsia="Calibri" w:hAnsi="Times New Roman" w:cs="Times New Roman"/>
          <w:sz w:val="28"/>
          <w:szCs w:val="28"/>
        </w:rPr>
        <w:t>с.ил</w:t>
      </w:r>
      <w:proofErr w:type="spellEnd"/>
      <w:r w:rsidRPr="00884EB4">
        <w:rPr>
          <w:rFonts w:ascii="Times New Roman" w:eastAsia="Calibri" w:hAnsi="Times New Roman" w:cs="Times New Roman"/>
          <w:sz w:val="28"/>
          <w:szCs w:val="28"/>
        </w:rPr>
        <w:t>. – (Серия «Ознакомление с природой».)</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Основные направления работы по ОБЖ [Электронный ресурс] – Режим доступа: </w:t>
      </w:r>
      <w:hyperlink r:id="rId9" w:history="1">
        <w:r w:rsidRPr="00884EB4">
          <w:rPr>
            <w:rFonts w:ascii="Times New Roman" w:eastAsia="Calibri" w:hAnsi="Times New Roman" w:cs="Times New Roman"/>
            <w:color w:val="0000FF"/>
            <w:sz w:val="28"/>
            <w:szCs w:val="28"/>
            <w:u w:val="single"/>
            <w:lang w:val="en-US"/>
          </w:rPr>
          <w:t>http</w:t>
        </w:r>
        <w:r w:rsidRPr="00884EB4">
          <w:rPr>
            <w:rFonts w:ascii="Times New Roman" w:eastAsia="Calibri" w:hAnsi="Times New Roman" w:cs="Times New Roman"/>
            <w:color w:val="0000FF"/>
            <w:sz w:val="28"/>
            <w:szCs w:val="28"/>
            <w:u w:val="single"/>
          </w:rPr>
          <w:t>://</w:t>
        </w:r>
        <w:r w:rsidRPr="00884EB4">
          <w:rPr>
            <w:rFonts w:ascii="Times New Roman" w:eastAsia="Calibri" w:hAnsi="Times New Roman" w:cs="Times New Roman"/>
            <w:color w:val="0000FF"/>
            <w:sz w:val="28"/>
            <w:szCs w:val="28"/>
            <w:u w:val="single"/>
            <w:lang w:val="en-US"/>
          </w:rPr>
          <w:t>www</w:t>
        </w:r>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nsportal</w:t>
        </w:r>
        <w:proofErr w:type="spellEnd"/>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ru</w:t>
        </w:r>
        <w:proofErr w:type="spellEnd"/>
      </w:hyperlink>
      <w:r w:rsidRPr="00884EB4">
        <w:rPr>
          <w:rFonts w:ascii="Times New Roman" w:eastAsia="Calibri" w:hAnsi="Times New Roman" w:cs="Times New Roman"/>
          <w:sz w:val="28"/>
          <w:szCs w:val="28"/>
        </w:rPr>
        <w:t>. – Дата доступа: 12.05.2016.</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Павлюков, С. Ю. Формула безопасности/ С. Ю. Павлюков, Н. С. Окунь – Минск: КИИ, 2015. – 99с.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Примерное тематическое планирование специально организованной и нерегламентированной деятельности детей (вторая младшая группа) / сост. О. В. </w:t>
      </w:r>
      <w:proofErr w:type="spellStart"/>
      <w:r w:rsidRPr="00884EB4">
        <w:rPr>
          <w:rFonts w:ascii="Times New Roman" w:eastAsia="Calibri" w:hAnsi="Times New Roman" w:cs="Times New Roman"/>
          <w:sz w:val="28"/>
          <w:szCs w:val="28"/>
        </w:rPr>
        <w:t>Остапюк</w:t>
      </w:r>
      <w:proofErr w:type="spellEnd"/>
      <w:r w:rsidRPr="00884EB4">
        <w:rPr>
          <w:rFonts w:ascii="Times New Roman" w:eastAsia="Calibri" w:hAnsi="Times New Roman" w:cs="Times New Roman"/>
          <w:sz w:val="28"/>
          <w:szCs w:val="28"/>
        </w:rPr>
        <w:t xml:space="preserve">. – Минск </w:t>
      </w:r>
      <w:proofErr w:type="gramStart"/>
      <w:r w:rsidRPr="00884EB4">
        <w:rPr>
          <w:rFonts w:ascii="Times New Roman" w:eastAsia="Calibri" w:hAnsi="Times New Roman" w:cs="Times New Roman"/>
          <w:sz w:val="28"/>
          <w:szCs w:val="28"/>
        </w:rPr>
        <w:t>:</w:t>
      </w:r>
      <w:proofErr w:type="spellStart"/>
      <w:r w:rsidRPr="00884EB4">
        <w:rPr>
          <w:rFonts w:ascii="Times New Roman" w:eastAsia="Calibri" w:hAnsi="Times New Roman" w:cs="Times New Roman"/>
          <w:sz w:val="28"/>
          <w:szCs w:val="28"/>
        </w:rPr>
        <w:t>З</w:t>
      </w:r>
      <w:proofErr w:type="gramEnd"/>
      <w:r w:rsidRPr="00884EB4">
        <w:rPr>
          <w:rFonts w:ascii="Times New Roman" w:eastAsia="Calibri" w:hAnsi="Times New Roman" w:cs="Times New Roman"/>
          <w:sz w:val="28"/>
          <w:szCs w:val="28"/>
        </w:rPr>
        <w:t>орныВерасок</w:t>
      </w:r>
      <w:proofErr w:type="spellEnd"/>
      <w:r w:rsidRPr="00884EB4">
        <w:rPr>
          <w:rFonts w:ascii="Times New Roman" w:eastAsia="Calibri" w:hAnsi="Times New Roman" w:cs="Times New Roman"/>
          <w:sz w:val="28"/>
          <w:szCs w:val="28"/>
        </w:rPr>
        <w:t>, 2016. – 182 с.</w:t>
      </w:r>
    </w:p>
    <w:p w:rsidR="00884EB4" w:rsidRPr="00884EB4" w:rsidRDefault="00884EB4" w:rsidP="002F2CD9">
      <w:pPr>
        <w:numPr>
          <w:ilvl w:val="0"/>
          <w:numId w:val="6"/>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Примерный план работы по ознакомлению детей с правилами безопасного поведения на улице посредством художественной литературы [Электронный ресурс] – Режим доступа: </w:t>
      </w:r>
      <w:hyperlink r:id="rId10" w:history="1">
        <w:r w:rsidRPr="00884EB4">
          <w:rPr>
            <w:rFonts w:ascii="Times New Roman" w:eastAsia="Calibri" w:hAnsi="Times New Roman" w:cs="Times New Roman"/>
            <w:color w:val="0000FF"/>
            <w:sz w:val="28"/>
            <w:szCs w:val="28"/>
            <w:u w:val="single"/>
          </w:rPr>
          <w:t>http://</w:t>
        </w:r>
        <w:r w:rsidRPr="00884EB4">
          <w:rPr>
            <w:rFonts w:ascii="Times New Roman" w:eastAsia="Calibri" w:hAnsi="Times New Roman" w:cs="Times New Roman"/>
            <w:color w:val="0000FF"/>
            <w:sz w:val="28"/>
            <w:szCs w:val="28"/>
            <w:u w:val="single"/>
            <w:lang w:val="en-US"/>
          </w:rPr>
          <w:t>festival</w:t>
        </w:r>
        <w:r w:rsidRPr="00884EB4">
          <w:rPr>
            <w:rFonts w:ascii="Times New Roman" w:eastAsia="Calibri" w:hAnsi="Times New Roman" w:cs="Times New Roman"/>
            <w:color w:val="0000FF"/>
            <w:sz w:val="28"/>
            <w:szCs w:val="28"/>
            <w:u w:val="single"/>
          </w:rPr>
          <w:t>.1</w:t>
        </w:r>
        <w:r w:rsidRPr="00884EB4">
          <w:rPr>
            <w:rFonts w:ascii="Times New Roman" w:eastAsia="Calibri" w:hAnsi="Times New Roman" w:cs="Times New Roman"/>
            <w:color w:val="0000FF"/>
            <w:sz w:val="28"/>
            <w:szCs w:val="28"/>
            <w:u w:val="single"/>
            <w:lang w:val="en-US"/>
          </w:rPr>
          <w:t>September</w:t>
        </w:r>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rPr>
          <w:t>ru</w:t>
        </w:r>
        <w:proofErr w:type="spellEnd"/>
      </w:hyperlink>
      <w:r w:rsidRPr="00884EB4">
        <w:rPr>
          <w:rFonts w:ascii="Times New Roman" w:eastAsia="Calibri" w:hAnsi="Times New Roman" w:cs="Times New Roman"/>
          <w:sz w:val="28"/>
          <w:szCs w:val="28"/>
        </w:rPr>
        <w:t>. –Дата доступа: 25.02.2016</w:t>
      </w:r>
    </w:p>
    <w:p w:rsidR="00884EB4" w:rsidRPr="00884EB4" w:rsidRDefault="00884EB4" w:rsidP="002F2CD9">
      <w:pPr>
        <w:numPr>
          <w:ilvl w:val="0"/>
          <w:numId w:val="6"/>
        </w:numPr>
        <w:tabs>
          <w:tab w:val="left" w:pos="142"/>
          <w:tab w:val="left" w:pos="426"/>
        </w:tabs>
        <w:spacing w:after="0" w:line="360" w:lineRule="auto"/>
        <w:ind w:left="0" w:firstLine="0"/>
        <w:contextualSpacing/>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Сеня спасатель [Электронный ресурс] – Режим доступа: </w:t>
      </w:r>
      <w:hyperlink r:id="rId11" w:history="1">
        <w:r w:rsidRPr="00884EB4">
          <w:rPr>
            <w:rFonts w:ascii="Times New Roman" w:eastAsia="Calibri" w:hAnsi="Times New Roman" w:cs="Times New Roman"/>
            <w:color w:val="0000FF"/>
            <w:sz w:val="28"/>
            <w:szCs w:val="28"/>
            <w:u w:val="single"/>
          </w:rPr>
          <w:t>http://www.senya-pasatel.ru</w:t>
        </w:r>
      </w:hyperlink>
      <w:r w:rsidRPr="00884EB4">
        <w:rPr>
          <w:rFonts w:ascii="Times New Roman" w:eastAsia="Calibri" w:hAnsi="Times New Roman" w:cs="Times New Roman"/>
          <w:sz w:val="28"/>
          <w:szCs w:val="28"/>
        </w:rPr>
        <w:t>. – Дата доступа: 16.04.2016</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Старые сказки на новый лад о пожаробезопасности зверят и ребят/ сост.: И.Б. Прохорова, Т.</w:t>
      </w:r>
      <w:proofErr w:type="gramStart"/>
      <w:r w:rsidRPr="00884EB4">
        <w:rPr>
          <w:rFonts w:ascii="Times New Roman" w:eastAsia="Times New Roman" w:hAnsi="Times New Roman" w:cs="Times New Roman"/>
          <w:bCs/>
          <w:color w:val="111111"/>
          <w:sz w:val="28"/>
          <w:szCs w:val="28"/>
          <w:lang w:eastAsia="ru-RU"/>
        </w:rPr>
        <w:t>В</w:t>
      </w:r>
      <w:proofErr w:type="gramEnd"/>
      <w:r w:rsidRPr="00884EB4">
        <w:rPr>
          <w:rFonts w:ascii="Times New Roman" w:eastAsia="Times New Roman" w:hAnsi="Times New Roman" w:cs="Times New Roman"/>
          <w:bCs/>
          <w:color w:val="111111"/>
          <w:sz w:val="28"/>
          <w:szCs w:val="28"/>
          <w:lang w:eastAsia="ru-RU"/>
        </w:rPr>
        <w:t>, Романюк. – Мозырь: Содействие, 2010. – 28с.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Учебная программа дошкольного образования. – Минск</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Нац. ин – т образования, 2012. –416с.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 xml:space="preserve">Физкультурные и музыкальные мероприятия по ознакомлению с правилами пожарной безопасности: Сценарии праздников, </w:t>
      </w:r>
      <w:proofErr w:type="spellStart"/>
      <w:r w:rsidRPr="00884EB4">
        <w:rPr>
          <w:rFonts w:ascii="Times New Roman" w:eastAsia="Times New Roman" w:hAnsi="Times New Roman" w:cs="Times New Roman"/>
          <w:bCs/>
          <w:color w:val="111111"/>
          <w:sz w:val="28"/>
          <w:szCs w:val="28"/>
          <w:lang w:eastAsia="ru-RU"/>
        </w:rPr>
        <w:t>досугов</w:t>
      </w:r>
      <w:proofErr w:type="gramStart"/>
      <w:r w:rsidRPr="00884EB4">
        <w:rPr>
          <w:rFonts w:ascii="Times New Roman" w:eastAsia="Times New Roman" w:hAnsi="Times New Roman" w:cs="Times New Roman"/>
          <w:bCs/>
          <w:color w:val="111111"/>
          <w:sz w:val="28"/>
          <w:szCs w:val="28"/>
          <w:lang w:eastAsia="ru-RU"/>
        </w:rPr>
        <w:t>:п</w:t>
      </w:r>
      <w:proofErr w:type="gramEnd"/>
      <w:r w:rsidRPr="00884EB4">
        <w:rPr>
          <w:rFonts w:ascii="Times New Roman" w:eastAsia="Times New Roman" w:hAnsi="Times New Roman" w:cs="Times New Roman"/>
          <w:bCs/>
          <w:color w:val="111111"/>
          <w:sz w:val="28"/>
          <w:szCs w:val="28"/>
          <w:lang w:eastAsia="ru-RU"/>
        </w:rPr>
        <w:t>рактическое</w:t>
      </w:r>
      <w:proofErr w:type="spellEnd"/>
      <w:r w:rsidRPr="00884EB4">
        <w:rPr>
          <w:rFonts w:ascii="Times New Roman" w:eastAsia="Times New Roman" w:hAnsi="Times New Roman" w:cs="Times New Roman"/>
          <w:bCs/>
          <w:color w:val="111111"/>
          <w:sz w:val="28"/>
          <w:szCs w:val="28"/>
          <w:lang w:eastAsia="ru-RU"/>
        </w:rPr>
        <w:t xml:space="preserve"> пособие для рук. физического и музыкального воспитания и воспитателей дошкольных учреждений/ сост.: </w:t>
      </w:r>
      <w:proofErr w:type="spellStart"/>
      <w:r w:rsidRPr="00884EB4">
        <w:rPr>
          <w:rFonts w:ascii="Times New Roman" w:eastAsia="Times New Roman" w:hAnsi="Times New Roman" w:cs="Times New Roman"/>
          <w:bCs/>
          <w:color w:val="111111"/>
          <w:sz w:val="28"/>
          <w:szCs w:val="28"/>
          <w:lang w:eastAsia="ru-RU"/>
        </w:rPr>
        <w:t>А.Н.Ткачёва</w:t>
      </w:r>
      <w:proofErr w:type="spellEnd"/>
      <w:r w:rsidRPr="00884EB4">
        <w:rPr>
          <w:rFonts w:ascii="Times New Roman" w:eastAsia="Times New Roman" w:hAnsi="Times New Roman" w:cs="Times New Roman"/>
          <w:bCs/>
          <w:color w:val="111111"/>
          <w:sz w:val="28"/>
          <w:szCs w:val="28"/>
          <w:lang w:eastAsia="ru-RU"/>
        </w:rPr>
        <w:t xml:space="preserve">, И.Ю. Науменко, </w:t>
      </w:r>
      <w:proofErr w:type="spellStart"/>
      <w:r w:rsidRPr="00884EB4">
        <w:rPr>
          <w:rFonts w:ascii="Times New Roman" w:eastAsia="Times New Roman" w:hAnsi="Times New Roman" w:cs="Times New Roman"/>
          <w:bCs/>
          <w:color w:val="111111"/>
          <w:sz w:val="28"/>
          <w:szCs w:val="28"/>
          <w:lang w:eastAsia="ru-RU"/>
        </w:rPr>
        <w:t>И.М.Захарова</w:t>
      </w:r>
      <w:proofErr w:type="spellEnd"/>
      <w:r w:rsidRPr="00884EB4">
        <w:rPr>
          <w:rFonts w:ascii="Times New Roman" w:eastAsia="Times New Roman" w:hAnsi="Times New Roman" w:cs="Times New Roman"/>
          <w:bCs/>
          <w:color w:val="111111"/>
          <w:sz w:val="28"/>
          <w:szCs w:val="28"/>
          <w:lang w:eastAsia="ru-RU"/>
        </w:rPr>
        <w:t>. – Мозырь: Белый Ветер, 2012. – 48 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Формирование культуры безопасного поведения у детей 3-7 лет</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«Азбука безопасности», конспекты занятий, игры / авт. – сост. Н. В. </w:t>
      </w:r>
      <w:proofErr w:type="spellStart"/>
      <w:r w:rsidRPr="00884EB4">
        <w:rPr>
          <w:rFonts w:ascii="Times New Roman" w:eastAsia="Calibri" w:hAnsi="Times New Roman" w:cs="Times New Roman"/>
          <w:sz w:val="28"/>
          <w:szCs w:val="28"/>
        </w:rPr>
        <w:t>Коломеец</w:t>
      </w:r>
      <w:proofErr w:type="spellEnd"/>
      <w:r w:rsidRPr="00884EB4">
        <w:rPr>
          <w:rFonts w:ascii="Times New Roman" w:eastAsia="Calibri" w:hAnsi="Times New Roman" w:cs="Times New Roman"/>
          <w:sz w:val="28"/>
          <w:szCs w:val="28"/>
        </w:rPr>
        <w:t>. – Волгоград</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Учитель, 2001.  – 168 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Формирование у воспитанников навыков пожарной безопасности / сост. : С. </w:t>
      </w:r>
      <w:proofErr w:type="spellStart"/>
      <w:r w:rsidRPr="00884EB4">
        <w:rPr>
          <w:rFonts w:ascii="Times New Roman" w:eastAsia="Calibri" w:hAnsi="Times New Roman" w:cs="Times New Roman"/>
          <w:sz w:val="28"/>
          <w:szCs w:val="28"/>
        </w:rPr>
        <w:t>А</w:t>
      </w:r>
      <w:proofErr w:type="gramStart"/>
      <w:r w:rsidRPr="00884EB4">
        <w:rPr>
          <w:rFonts w:ascii="Times New Roman" w:eastAsia="Calibri" w:hAnsi="Times New Roman" w:cs="Times New Roman"/>
          <w:sz w:val="28"/>
          <w:szCs w:val="28"/>
        </w:rPr>
        <w:t>,П</w:t>
      </w:r>
      <w:proofErr w:type="gramEnd"/>
      <w:r w:rsidRPr="00884EB4">
        <w:rPr>
          <w:rFonts w:ascii="Times New Roman" w:eastAsia="Calibri" w:hAnsi="Times New Roman" w:cs="Times New Roman"/>
          <w:sz w:val="28"/>
          <w:szCs w:val="28"/>
        </w:rPr>
        <w:t>ротасевич</w:t>
      </w:r>
      <w:proofErr w:type="spellEnd"/>
      <w:r w:rsidRPr="00884EB4">
        <w:rPr>
          <w:rFonts w:ascii="Times New Roman" w:eastAsia="Calibri" w:hAnsi="Times New Roman" w:cs="Times New Roman"/>
          <w:sz w:val="28"/>
          <w:szCs w:val="28"/>
        </w:rPr>
        <w:t xml:space="preserve">, Л. Е. </w:t>
      </w:r>
      <w:proofErr w:type="spellStart"/>
      <w:r w:rsidRPr="00884EB4">
        <w:rPr>
          <w:rFonts w:ascii="Times New Roman" w:eastAsia="Calibri" w:hAnsi="Times New Roman" w:cs="Times New Roman"/>
          <w:sz w:val="28"/>
          <w:szCs w:val="28"/>
        </w:rPr>
        <w:t>Брич</w:t>
      </w:r>
      <w:proofErr w:type="spellEnd"/>
      <w:r w:rsidRPr="00884EB4">
        <w:rPr>
          <w:rFonts w:ascii="Times New Roman" w:eastAsia="Calibri" w:hAnsi="Times New Roman" w:cs="Times New Roman"/>
          <w:sz w:val="28"/>
          <w:szCs w:val="28"/>
        </w:rPr>
        <w:t xml:space="preserve">, Н. С. </w:t>
      </w:r>
      <w:proofErr w:type="spellStart"/>
      <w:r w:rsidRPr="00884EB4">
        <w:rPr>
          <w:rFonts w:ascii="Times New Roman" w:eastAsia="Calibri" w:hAnsi="Times New Roman" w:cs="Times New Roman"/>
          <w:sz w:val="28"/>
          <w:szCs w:val="28"/>
        </w:rPr>
        <w:t>Олехник</w:t>
      </w:r>
      <w:proofErr w:type="spellEnd"/>
      <w:r w:rsidRPr="00884EB4">
        <w:rPr>
          <w:rFonts w:ascii="Times New Roman" w:eastAsia="Calibri" w:hAnsi="Times New Roman" w:cs="Times New Roman"/>
          <w:sz w:val="28"/>
          <w:szCs w:val="28"/>
        </w:rPr>
        <w:t xml:space="preserve"> и др. ; [под ред. Л. Д. </w:t>
      </w:r>
      <w:proofErr w:type="spellStart"/>
      <w:r w:rsidRPr="00884EB4">
        <w:rPr>
          <w:rFonts w:ascii="Times New Roman" w:eastAsia="Calibri" w:hAnsi="Times New Roman" w:cs="Times New Roman"/>
          <w:sz w:val="28"/>
          <w:szCs w:val="28"/>
        </w:rPr>
        <w:t>Брухан</w:t>
      </w:r>
      <w:proofErr w:type="spellEnd"/>
      <w:r w:rsidRPr="00884EB4">
        <w:rPr>
          <w:rFonts w:ascii="Times New Roman" w:eastAsia="Calibri" w:hAnsi="Times New Roman" w:cs="Times New Roman"/>
          <w:sz w:val="28"/>
          <w:szCs w:val="28"/>
        </w:rPr>
        <w:t xml:space="preserve">]. - – Мозырь : «Белый Ветер», 2015. – 69,  [3]с. </w:t>
      </w:r>
      <w:proofErr w:type="gramStart"/>
      <w:r w:rsidRPr="00884EB4">
        <w:rPr>
          <w:rFonts w:ascii="Times New Roman" w:eastAsia="Calibri" w:hAnsi="Times New Roman" w:cs="Times New Roman"/>
          <w:sz w:val="28"/>
          <w:szCs w:val="28"/>
        </w:rPr>
        <w:t>–(</w:t>
      </w:r>
      <w:proofErr w:type="gramEnd"/>
      <w:r w:rsidRPr="00884EB4">
        <w:rPr>
          <w:rFonts w:ascii="Times New Roman" w:eastAsia="Calibri" w:hAnsi="Times New Roman" w:cs="Times New Roman"/>
          <w:sz w:val="28"/>
          <w:szCs w:val="28"/>
        </w:rPr>
        <w:t>Из опыта работы дошкольного учреждений).</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Формирование основ безопасности жизнедеятельности у детей старшего дошкольного возраста [Электронный ресурс] – Режим доступа:</w:t>
      </w:r>
      <w:hyperlink r:id="rId12" w:history="1">
        <w:r w:rsidRPr="00884EB4">
          <w:rPr>
            <w:rFonts w:ascii="Times New Roman" w:eastAsia="Calibri" w:hAnsi="Times New Roman" w:cs="Times New Roman"/>
            <w:color w:val="0000FF"/>
            <w:sz w:val="28"/>
            <w:szCs w:val="28"/>
            <w:u w:val="single"/>
            <w:lang w:val="en-US"/>
          </w:rPr>
          <w:t>http</w:t>
        </w:r>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doshkolnik</w:t>
        </w:r>
        <w:proofErr w:type="spellEnd"/>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ru</w:t>
        </w:r>
        <w:proofErr w:type="spellEnd"/>
      </w:hyperlink>
      <w:r w:rsidRPr="00884EB4">
        <w:rPr>
          <w:rFonts w:ascii="Times New Roman" w:eastAsia="Calibri" w:hAnsi="Times New Roman" w:cs="Times New Roman"/>
          <w:sz w:val="28"/>
          <w:szCs w:val="28"/>
        </w:rPr>
        <w:t>. – Дата доступа: 06.01.2016.</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Шкляревская, Н. В. Тропинками здоровья</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перспективное планирование работы по формированию навыков ЗОЖ и ОБЖ у детей старших дошкольников / Н. В, Шкляревская. - 3-е изд. – Мозырь : Содействие, 2014. – 180с.</w:t>
      </w:r>
    </w:p>
    <w:p w:rsidR="00884EB4" w:rsidRPr="00884EB4" w:rsidRDefault="00884EB4" w:rsidP="002F2CD9">
      <w:pPr>
        <w:numPr>
          <w:ilvl w:val="0"/>
          <w:numId w:val="6"/>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Шорыгина, Т. А. Осторожные сказки. – М.: Книголюб, 2005. – 80с. (Развивающие сказки для детей). </w:t>
      </w:r>
    </w:p>
    <w:p w:rsid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P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color w:val="9BBB59"/>
          <w:sz w:val="28"/>
          <w:szCs w:val="28"/>
          <w:lang w:eastAsia="ru-RU"/>
        </w:rPr>
        <w:lastRenderedPageBreak/>
        <w:t>ПРИЛОЖЕНИЕ 1</w:t>
      </w:r>
    </w:p>
    <w:p w:rsidR="00884EB4" w:rsidRPr="00884EB4" w:rsidRDefault="00884EB4" w:rsidP="002F2CD9">
      <w:pPr>
        <w:shd w:val="clear" w:color="auto" w:fill="FFFFFF"/>
        <w:spacing w:after="0" w:line="360" w:lineRule="auto"/>
        <w:jc w:val="center"/>
        <w:rPr>
          <w:rFonts w:ascii="Times New Roman" w:eastAsia="Times New Roman" w:hAnsi="Times New Roman" w:cs="Times New Roman"/>
          <w:b/>
          <w:bCs/>
          <w:color w:val="4F6228"/>
          <w:sz w:val="27"/>
          <w:szCs w:val="27"/>
          <w:shd w:val="clear" w:color="auto" w:fill="FFFFFF"/>
          <w:lang w:eastAsia="ru-RU"/>
        </w:rPr>
      </w:pPr>
      <w:r w:rsidRPr="00884EB4">
        <w:rPr>
          <w:rFonts w:ascii="Times New Roman" w:eastAsia="Times New Roman" w:hAnsi="Times New Roman" w:cs="Times New Roman"/>
          <w:b/>
          <w:bCs/>
          <w:color w:val="4F6228"/>
          <w:sz w:val="27"/>
          <w:szCs w:val="27"/>
          <w:shd w:val="clear" w:color="auto" w:fill="FFFFFF"/>
          <w:lang w:eastAsia="ru-RU"/>
        </w:rPr>
        <w:t>ГЛОССАРИЙ</w:t>
      </w: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shd w:val="clear" w:color="auto" w:fill="F6F6F6"/>
          <w:lang w:eastAsia="ru-RU"/>
        </w:rPr>
      </w:pPr>
      <w:proofErr w:type="gramStart"/>
      <w:r w:rsidRPr="00884EB4">
        <w:rPr>
          <w:rFonts w:ascii="Times New Roman" w:eastAsia="Times New Roman" w:hAnsi="Times New Roman" w:cs="Times New Roman"/>
          <w:b/>
          <w:sz w:val="28"/>
          <w:szCs w:val="28"/>
          <w:shd w:val="clear" w:color="auto" w:fill="F6F6F6"/>
          <w:lang w:eastAsia="ru-RU"/>
        </w:rPr>
        <w:t>Безопасное поведение</w:t>
      </w:r>
      <w:r w:rsidRPr="00884EB4">
        <w:rPr>
          <w:rFonts w:ascii="Times New Roman" w:eastAsia="Times New Roman" w:hAnsi="Times New Roman" w:cs="Times New Roman"/>
          <w:sz w:val="28"/>
          <w:szCs w:val="28"/>
          <w:shd w:val="clear" w:color="auto" w:fill="F6F6F6"/>
          <w:lang w:eastAsia="ru-RU"/>
        </w:rPr>
        <w:t xml:space="preserve"> подразумевает под собой изначальные знания основных правил поведения и мер предосторожности, которые направлены на исключение неверного поведения человека, способное привести к аварийным и трагических ситуациям.</w:t>
      </w:r>
      <w:proofErr w:type="gramEnd"/>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bCs/>
          <w:color w:val="000000"/>
          <w:sz w:val="28"/>
          <w:szCs w:val="28"/>
          <w:shd w:val="clear" w:color="auto" w:fill="FFFFFF"/>
          <w:lang w:eastAsia="ru-RU"/>
        </w:rPr>
        <w:t>Безопасность жизнедеятельности</w:t>
      </w:r>
      <w:r w:rsidRPr="00884EB4">
        <w:rPr>
          <w:rFonts w:ascii="Times New Roman" w:eastAsia="Times New Roman" w:hAnsi="Times New Roman" w:cs="Times New Roman"/>
          <w:color w:val="000000"/>
          <w:sz w:val="28"/>
          <w:szCs w:val="28"/>
          <w:shd w:val="clear" w:color="auto" w:fill="FFFFFF"/>
          <w:lang w:eastAsia="ru-RU"/>
        </w:rPr>
        <w:t> – область научных знаний, охватывающих теорию и практику защиты человека от опасных и вредных факторов во всех сферах человеческой деятельности, сохранение безопасности и здоровья в среде обитания</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shd w:val="clear" w:color="auto" w:fill="FFFFFF"/>
          <w:lang w:eastAsia="ru-RU"/>
        </w:rPr>
        <w:t>Безопасность</w:t>
      </w:r>
      <w:r w:rsidRPr="00884EB4">
        <w:rPr>
          <w:rFonts w:ascii="Times New Roman" w:eastAsia="Times New Roman" w:hAnsi="Times New Roman" w:cs="Times New Roman"/>
          <w:sz w:val="28"/>
          <w:szCs w:val="28"/>
          <w:shd w:val="clear" w:color="auto" w:fill="FFFFFF"/>
          <w:lang w:eastAsia="ru-RU"/>
        </w:rPr>
        <w:t> — отсутствие какого-либо </w:t>
      </w:r>
      <w:hyperlink r:id="rId13" w:tooltip="Риск" w:history="1">
        <w:r w:rsidRPr="00884EB4">
          <w:rPr>
            <w:rFonts w:ascii="Times New Roman" w:eastAsia="Times New Roman" w:hAnsi="Times New Roman" w:cs="Times New Roman"/>
            <w:sz w:val="28"/>
            <w:szCs w:val="28"/>
            <w:u w:val="single"/>
            <w:shd w:val="clear" w:color="auto" w:fill="FFFFFF"/>
            <w:lang w:eastAsia="ru-RU"/>
          </w:rPr>
          <w:t>риска</w:t>
        </w:r>
      </w:hyperlink>
      <w:r w:rsidRPr="00884EB4">
        <w:rPr>
          <w:rFonts w:ascii="Times New Roman" w:eastAsia="Times New Roman" w:hAnsi="Times New Roman" w:cs="Times New Roman"/>
          <w:sz w:val="28"/>
          <w:szCs w:val="28"/>
          <w:shd w:val="clear" w:color="auto" w:fill="FFFFFF"/>
          <w:lang w:eastAsia="ru-RU"/>
        </w:rPr>
        <w:t>, в случае реализации которого возникают негативные последствия (вред) в отношении кого-либо или чего-либо</w:t>
      </w:r>
    </w:p>
    <w:p w:rsidR="00884EB4" w:rsidRPr="00884EB4" w:rsidRDefault="00154295" w:rsidP="002F2CD9">
      <w:pPr>
        <w:spacing w:after="0" w:line="360" w:lineRule="auto"/>
        <w:jc w:val="both"/>
        <w:rPr>
          <w:rFonts w:ascii="Times New Roman" w:eastAsia="Times New Roman" w:hAnsi="Times New Roman" w:cs="Times New Roman"/>
          <w:sz w:val="28"/>
          <w:szCs w:val="28"/>
          <w:shd w:val="clear" w:color="auto" w:fill="FFFFFF"/>
          <w:lang w:eastAsia="ru-RU"/>
        </w:rPr>
      </w:pPr>
      <w:hyperlink r:id="rId14" w:history="1">
        <w:r w:rsidR="00884EB4" w:rsidRPr="00884EB4">
          <w:rPr>
            <w:rFonts w:ascii="Times New Roman" w:eastAsia="Times New Roman" w:hAnsi="Times New Roman" w:cs="Times New Roman"/>
            <w:b/>
            <w:bCs/>
            <w:sz w:val="28"/>
            <w:szCs w:val="28"/>
            <w:shd w:val="clear" w:color="auto" w:fill="FFFFFF"/>
            <w:lang w:eastAsia="ru-RU"/>
          </w:rPr>
          <w:t>Динамичность</w:t>
        </w:r>
      </w:hyperlink>
      <w:r w:rsidR="00884EB4" w:rsidRPr="00884EB4">
        <w:rPr>
          <w:rFonts w:ascii="Times New Roman" w:eastAsia="Times New Roman" w:hAnsi="Times New Roman" w:cs="Times New Roman"/>
          <w:sz w:val="28"/>
          <w:szCs w:val="28"/>
          <w:shd w:val="clear" w:color="auto" w:fill="FFFFFF"/>
          <w:lang w:eastAsia="ru-RU"/>
        </w:rPr>
        <w:t> — активность, энергичность</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Дошкольное детство</w:t>
      </w:r>
      <w:r w:rsidRPr="00884EB4">
        <w:rPr>
          <w:rFonts w:ascii="Times New Roman" w:eastAsia="Times New Roman" w:hAnsi="Times New Roman" w:cs="Times New Roman"/>
          <w:sz w:val="28"/>
          <w:szCs w:val="28"/>
          <w:lang w:eastAsia="ru-RU"/>
        </w:rPr>
        <w:t xml:space="preserve"> – период интенсивного личностного развития ребенка, период проявления ряда психических новообразований, становления важных черт личности, это возраст формирования тех особенностей психики, которые определяют поведение детей, их отношение к окружающему миру и представляют собой фундамент личности.</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Дошкольное образование</w:t>
      </w:r>
      <w:r w:rsidRPr="00884EB4">
        <w:rPr>
          <w:rFonts w:ascii="Times New Roman" w:eastAsia="Times New Roman" w:hAnsi="Times New Roman" w:cs="Times New Roman"/>
          <w:sz w:val="28"/>
          <w:szCs w:val="28"/>
          <w:lang w:eastAsia="ru-RU"/>
        </w:rPr>
        <w:t> - это уровень основного образования, направленный на разностороннее развитие личности ребенка раннего и дошкольного возраста в соответствии с его возрастными и индивидуальными возможностями, способностями и потребностями, формирование у него нравственных норм, приобретение им социального опыта</w:t>
      </w:r>
    </w:p>
    <w:p w:rsidR="00884EB4" w:rsidRPr="00884EB4" w:rsidRDefault="00884EB4" w:rsidP="002F2CD9">
      <w:pPr>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Жизненные ситуации</w:t>
      </w:r>
      <w:r w:rsidRPr="00884EB4">
        <w:rPr>
          <w:rFonts w:ascii="Times New Roman" w:eastAsia="Times New Roman" w:hAnsi="Times New Roman" w:cs="Times New Roman"/>
          <w:color w:val="000000"/>
          <w:sz w:val="28"/>
          <w:szCs w:val="28"/>
          <w:lang w:eastAsia="ru-RU"/>
        </w:rPr>
        <w:t xml:space="preserve"> - это совокупность значимых для человека событий и связанных с ними потребностей, ценностей и представлений, влияющих на его поведение и мировоззрение в конкретный период жизненного цикла</w:t>
      </w:r>
    </w:p>
    <w:p w:rsidR="00884EB4" w:rsidRPr="00884EB4" w:rsidRDefault="00884EB4" w:rsidP="002F2CD9">
      <w:pPr>
        <w:spacing w:after="0" w:line="360" w:lineRule="auto"/>
        <w:jc w:val="both"/>
        <w:rPr>
          <w:rFonts w:ascii="Times New Roman" w:eastAsia="Times New Roman" w:hAnsi="Times New Roman" w:cs="Times New Roman"/>
          <w:sz w:val="28"/>
          <w:szCs w:val="28"/>
          <w:shd w:val="clear" w:color="auto" w:fill="FEFEFE"/>
          <w:lang w:eastAsia="ru-RU"/>
        </w:rPr>
      </w:pPr>
      <w:r w:rsidRPr="00884EB4">
        <w:rPr>
          <w:rFonts w:ascii="Times New Roman" w:eastAsia="Times New Roman" w:hAnsi="Times New Roman" w:cs="Times New Roman"/>
          <w:b/>
          <w:sz w:val="28"/>
          <w:szCs w:val="28"/>
          <w:shd w:val="clear" w:color="auto" w:fill="FEFEFE"/>
          <w:lang w:eastAsia="ru-RU"/>
        </w:rPr>
        <w:t xml:space="preserve">Знания </w:t>
      </w:r>
      <w:r w:rsidRPr="00884EB4">
        <w:rPr>
          <w:rFonts w:ascii="Times New Roman" w:eastAsia="Times New Roman" w:hAnsi="Times New Roman" w:cs="Times New Roman"/>
          <w:sz w:val="28"/>
          <w:szCs w:val="28"/>
          <w:shd w:val="clear" w:color="auto" w:fill="FEFEFE"/>
          <w:lang w:eastAsia="ru-RU"/>
        </w:rPr>
        <w:t>– это система представлений о предметной области в виде </w:t>
      </w:r>
      <w:r w:rsidRPr="00884EB4">
        <w:rPr>
          <w:rFonts w:ascii="Times New Roman" w:eastAsia="Times New Roman" w:hAnsi="Times New Roman" w:cs="Times New Roman"/>
          <w:i/>
          <w:iCs/>
          <w:sz w:val="28"/>
          <w:szCs w:val="28"/>
          <w:shd w:val="clear" w:color="auto" w:fill="FEFEFE"/>
          <w:lang w:eastAsia="ru-RU"/>
        </w:rPr>
        <w:t>сущностей, </w:t>
      </w:r>
      <w:r w:rsidRPr="00884EB4">
        <w:rPr>
          <w:rFonts w:ascii="Times New Roman" w:eastAsia="Times New Roman" w:hAnsi="Times New Roman" w:cs="Times New Roman"/>
          <w:sz w:val="28"/>
          <w:szCs w:val="28"/>
          <w:shd w:val="clear" w:color="auto" w:fill="FEFEFE"/>
          <w:lang w:eastAsia="ru-RU"/>
        </w:rPr>
        <w:t>т.е. вещей, явлений, процессов, и </w:t>
      </w:r>
      <w:r w:rsidRPr="00884EB4">
        <w:rPr>
          <w:rFonts w:ascii="Times New Roman" w:eastAsia="Times New Roman" w:hAnsi="Times New Roman" w:cs="Times New Roman"/>
          <w:i/>
          <w:iCs/>
          <w:sz w:val="28"/>
          <w:szCs w:val="28"/>
          <w:shd w:val="clear" w:color="auto" w:fill="FEFEFE"/>
          <w:lang w:eastAsia="ru-RU"/>
        </w:rPr>
        <w:t>их проявлений </w:t>
      </w:r>
      <w:r w:rsidRPr="00884EB4">
        <w:rPr>
          <w:rFonts w:ascii="Times New Roman" w:eastAsia="Times New Roman" w:hAnsi="Times New Roman" w:cs="Times New Roman"/>
          <w:sz w:val="28"/>
          <w:szCs w:val="28"/>
          <w:shd w:val="clear" w:color="auto" w:fill="FEFEFE"/>
          <w:lang w:eastAsia="ru-RU"/>
        </w:rPr>
        <w:t>в форме фактов и их отношений или объектов и их связей.</w:t>
      </w:r>
    </w:p>
    <w:p w:rsidR="00884EB4" w:rsidRPr="00884EB4" w:rsidRDefault="00884EB4" w:rsidP="002F2CD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color w:val="000000"/>
          <w:sz w:val="28"/>
          <w:szCs w:val="28"/>
          <w:shd w:val="clear" w:color="auto" w:fill="FFFFFF"/>
          <w:lang w:eastAsia="ru-RU"/>
        </w:rPr>
        <w:lastRenderedPageBreak/>
        <w:t>Личностные качества</w:t>
      </w:r>
      <w:r w:rsidRPr="00884EB4">
        <w:rPr>
          <w:rFonts w:ascii="Times New Roman" w:eastAsia="Times New Roman" w:hAnsi="Times New Roman" w:cs="Times New Roman"/>
          <w:color w:val="000000"/>
          <w:sz w:val="28"/>
          <w:szCs w:val="28"/>
          <w:shd w:val="clear" w:color="auto" w:fill="FFFFFF"/>
          <w:lang w:eastAsia="ru-RU"/>
        </w:rPr>
        <w:t xml:space="preserve"> - под основными, или базовыми, качествами личности понимаются те, которые, начиная оформляться в раннем детстве, довольно скоро закрепляются и образуют устойчивую индивидуальность человека, определяемую через понятие социального типа, или характера, личности. В психологии под качествами личности </w:t>
      </w:r>
      <w:proofErr w:type="spellStart"/>
      <w:r w:rsidRPr="00884EB4">
        <w:rPr>
          <w:rFonts w:ascii="Times New Roman" w:eastAsia="Times New Roman" w:hAnsi="Times New Roman" w:cs="Times New Roman"/>
          <w:color w:val="000000"/>
          <w:sz w:val="28"/>
          <w:szCs w:val="28"/>
          <w:shd w:val="clear" w:color="auto" w:fill="FFFFFF"/>
          <w:lang w:eastAsia="ru-RU"/>
        </w:rPr>
        <w:t>понимаютсяобобщенные</w:t>
      </w:r>
      <w:proofErr w:type="spellEnd"/>
      <w:r w:rsidRPr="00884EB4">
        <w:rPr>
          <w:rFonts w:ascii="Times New Roman" w:eastAsia="Times New Roman" w:hAnsi="Times New Roman" w:cs="Times New Roman"/>
          <w:color w:val="000000"/>
          <w:sz w:val="28"/>
          <w:szCs w:val="28"/>
          <w:shd w:val="clear" w:color="auto" w:fill="FFFFFF"/>
          <w:lang w:eastAsia="ru-RU"/>
        </w:rPr>
        <w:t xml:space="preserve"> свойства, выражающие особенности восприятия окружающего мира, </w:t>
      </w:r>
      <w:proofErr w:type="spellStart"/>
      <w:r w:rsidRPr="00884EB4">
        <w:rPr>
          <w:rFonts w:ascii="Times New Roman" w:eastAsia="Times New Roman" w:hAnsi="Times New Roman" w:cs="Times New Roman"/>
          <w:color w:val="000000"/>
          <w:sz w:val="28"/>
          <w:szCs w:val="28"/>
          <w:shd w:val="clear" w:color="auto" w:fill="FFFFFF"/>
          <w:lang w:eastAsia="ru-RU"/>
        </w:rPr>
        <w:t>реагированияна</w:t>
      </w:r>
      <w:proofErr w:type="spellEnd"/>
      <w:r w:rsidRPr="00884EB4">
        <w:rPr>
          <w:rFonts w:ascii="Times New Roman" w:eastAsia="Times New Roman" w:hAnsi="Times New Roman" w:cs="Times New Roman"/>
          <w:color w:val="000000"/>
          <w:sz w:val="28"/>
          <w:szCs w:val="28"/>
          <w:shd w:val="clear" w:color="auto" w:fill="FFFFFF"/>
          <w:lang w:eastAsia="ru-RU"/>
        </w:rPr>
        <w:t xml:space="preserve"> внешние и внутренние раздражители, стиль мышления и действий.</w:t>
      </w:r>
    </w:p>
    <w:p w:rsidR="00884EB4" w:rsidRPr="00884EB4" w:rsidRDefault="00884EB4" w:rsidP="002F2CD9">
      <w:pPr>
        <w:shd w:val="clear" w:color="auto" w:fill="FEFEFE"/>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Нерегламентированная деятельность</w:t>
      </w:r>
      <w:r w:rsidRPr="00884EB4">
        <w:rPr>
          <w:rFonts w:ascii="Times New Roman" w:eastAsia="Times New Roman" w:hAnsi="Times New Roman" w:cs="Times New Roman"/>
          <w:sz w:val="28"/>
          <w:szCs w:val="28"/>
          <w:lang w:eastAsia="ru-RU"/>
        </w:rPr>
        <w:t> воспитанников – это игра и другие виды деятельности в распорядке дня, которые организуются как с участием взрослого, так и при косвенном его руководстве</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Образование</w:t>
      </w:r>
      <w:r w:rsidRPr="00884EB4">
        <w:rPr>
          <w:rFonts w:ascii="Times New Roman" w:eastAsia="Times New Roman" w:hAnsi="Times New Roman" w:cs="Times New Roman"/>
          <w:sz w:val="28"/>
          <w:szCs w:val="28"/>
          <w:lang w:eastAsia="ru-RU"/>
        </w:rPr>
        <w:t xml:space="preserve"> - это результат организованного обучения и самостоятельного усвоения знаний, формирования на их основе научного мировоззрения, моральных и иных качеств личности, развитие ее творческих сил и способностей</w:t>
      </w:r>
    </w:p>
    <w:p w:rsidR="00884EB4" w:rsidRPr="00884EB4" w:rsidRDefault="00884EB4" w:rsidP="002F2CD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bCs/>
          <w:color w:val="000000"/>
          <w:sz w:val="28"/>
          <w:szCs w:val="28"/>
          <w:shd w:val="clear" w:color="auto" w:fill="FFFFFF"/>
          <w:lang w:eastAsia="ru-RU"/>
        </w:rPr>
        <w:t>Образовательный процесс</w:t>
      </w:r>
      <w:r w:rsidRPr="00884EB4">
        <w:rPr>
          <w:rFonts w:ascii="Times New Roman" w:eastAsia="Times New Roman" w:hAnsi="Times New Roman" w:cs="Times New Roman"/>
          <w:color w:val="000000"/>
          <w:sz w:val="28"/>
          <w:szCs w:val="28"/>
          <w:shd w:val="clear" w:color="auto" w:fill="FFFFFF"/>
          <w:lang w:eastAsia="ru-RU"/>
        </w:rPr>
        <w:t> – это обучение, общение, в процессе которого происходит управляемое познание, усвоение общественно-исторического опыта, воспроизведение, овладение той или другой конкретной деятельностью, лежащей в основе формирования личности. Благодаря обучению происходит реализация образовательного процесса, воспитательного воздействия.</w:t>
      </w:r>
    </w:p>
    <w:p w:rsidR="00884EB4" w:rsidRPr="00884EB4" w:rsidRDefault="00884EB4" w:rsidP="002F2CD9">
      <w:pPr>
        <w:shd w:val="clear" w:color="auto" w:fill="FEFEFE"/>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Организация образовательного процесса</w:t>
      </w:r>
      <w:r w:rsidRPr="00884EB4">
        <w:rPr>
          <w:rFonts w:ascii="Times New Roman" w:eastAsia="Times New Roman" w:hAnsi="Times New Roman" w:cs="Times New Roman"/>
          <w:sz w:val="28"/>
          <w:szCs w:val="28"/>
          <w:lang w:eastAsia="ru-RU"/>
        </w:rPr>
        <w:t xml:space="preserve"> включает оптимальное чередование видов детской деятельности: специально организованной и нерегламентированной деятельности воспитанников.</w:t>
      </w:r>
    </w:p>
    <w:p w:rsidR="00884EB4" w:rsidRPr="00884EB4" w:rsidRDefault="00884EB4" w:rsidP="002F2CD9">
      <w:pPr>
        <w:shd w:val="clear" w:color="auto" w:fill="FEFEFE"/>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Планирование</w:t>
      </w:r>
      <w:r w:rsidRPr="00884EB4">
        <w:rPr>
          <w:rFonts w:ascii="Times New Roman" w:eastAsia="Times New Roman" w:hAnsi="Times New Roman" w:cs="Times New Roman"/>
          <w:sz w:val="28"/>
          <w:szCs w:val="28"/>
          <w:lang w:eastAsia="ru-RU"/>
        </w:rPr>
        <w:t> – процесс трудоёмкий и творческий, требующий от педагога глубоких знаний учебной программы, её дидактических принципов, возрастных возможностей и особенностей воспитанников, требований, предъявляемых к планированию образовательного процесса. В планировании должны быть предусмотрены конечные и промежуточные цели и задачи, средства и способы достижения результатов.</w:t>
      </w:r>
      <w:r w:rsidRPr="00884EB4">
        <w:rPr>
          <w:rFonts w:ascii="Times New Roman" w:eastAsia="Times New Roman" w:hAnsi="Times New Roman" w:cs="Times New Roman"/>
          <w:sz w:val="28"/>
          <w:szCs w:val="28"/>
          <w:shd w:val="clear" w:color="auto" w:fill="FEFEFE"/>
          <w:lang w:eastAsia="ru-RU"/>
        </w:rPr>
        <w:t xml:space="preserve"> Важным аспектом </w:t>
      </w:r>
      <w:r w:rsidRPr="00884EB4">
        <w:rPr>
          <w:rFonts w:ascii="Times New Roman" w:eastAsia="Times New Roman" w:hAnsi="Times New Roman" w:cs="Times New Roman"/>
          <w:sz w:val="28"/>
          <w:szCs w:val="28"/>
          <w:shd w:val="clear" w:color="auto" w:fill="FEFEFE"/>
          <w:lang w:eastAsia="ru-RU"/>
        </w:rPr>
        <w:lastRenderedPageBreak/>
        <w:t>планирования является решение образовательных, развивающих и воспитательных задач в разных формах специально организованной деятельности и видах детской деятельности, т.е. интеграция образовательного процесса, которая определяется как системный, целостный и взаимосвязанный процесс.</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Развитие (формирование) личности</w:t>
      </w:r>
      <w:r w:rsidRPr="00884EB4">
        <w:rPr>
          <w:rFonts w:ascii="Times New Roman" w:eastAsia="Times New Roman" w:hAnsi="Times New Roman" w:cs="Times New Roman"/>
          <w:sz w:val="28"/>
          <w:szCs w:val="28"/>
          <w:lang w:eastAsia="ru-RU"/>
        </w:rPr>
        <w:t xml:space="preserve"> - это процесс и результат ее изменений под влиянием среды, наследственности, обучения и воспитания</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Самообразование</w:t>
      </w:r>
      <w:r w:rsidRPr="00884EB4">
        <w:rPr>
          <w:rFonts w:ascii="Times New Roman" w:eastAsia="Times New Roman" w:hAnsi="Times New Roman" w:cs="Times New Roman"/>
          <w:sz w:val="28"/>
          <w:szCs w:val="28"/>
          <w:lang w:eastAsia="ru-RU"/>
        </w:rPr>
        <w:t xml:space="preserve"> - целенаправленная работа человека над самосовершенствованием в </w:t>
      </w:r>
      <w:proofErr w:type="gramStart"/>
      <w:r w:rsidRPr="00884EB4">
        <w:rPr>
          <w:rFonts w:ascii="Times New Roman" w:eastAsia="Times New Roman" w:hAnsi="Times New Roman" w:cs="Times New Roman"/>
          <w:sz w:val="28"/>
          <w:szCs w:val="28"/>
          <w:lang w:eastAsia="ru-RU"/>
        </w:rPr>
        <w:t>интеллектуально-духовной</w:t>
      </w:r>
      <w:proofErr w:type="gramEnd"/>
      <w:r w:rsidRPr="00884EB4">
        <w:rPr>
          <w:rFonts w:ascii="Times New Roman" w:eastAsia="Times New Roman" w:hAnsi="Times New Roman" w:cs="Times New Roman"/>
          <w:sz w:val="28"/>
          <w:szCs w:val="28"/>
          <w:lang w:eastAsia="ru-RU"/>
        </w:rPr>
        <w:t xml:space="preserve">, морально-волевом, эстетическом и физическом направлениях </w:t>
      </w:r>
    </w:p>
    <w:p w:rsidR="00884EB4" w:rsidRPr="00884EB4" w:rsidRDefault="00884EB4" w:rsidP="002F2CD9">
      <w:pPr>
        <w:spacing w:after="0" w:line="360" w:lineRule="auto"/>
        <w:jc w:val="both"/>
        <w:rPr>
          <w:rFonts w:ascii="Times New Roman" w:eastAsia="Times New Roman" w:hAnsi="Times New Roman" w:cs="Times New Roman"/>
          <w:sz w:val="28"/>
          <w:szCs w:val="28"/>
          <w:shd w:val="clear" w:color="auto" w:fill="F3F1ED"/>
          <w:lang w:eastAsia="ru-RU"/>
        </w:rPr>
      </w:pPr>
      <w:r w:rsidRPr="00884EB4">
        <w:rPr>
          <w:rFonts w:ascii="Times New Roman" w:eastAsia="Times New Roman" w:hAnsi="Times New Roman" w:cs="Times New Roman"/>
          <w:b/>
          <w:sz w:val="28"/>
          <w:szCs w:val="28"/>
          <w:shd w:val="clear" w:color="auto" w:fill="F3F1ED"/>
          <w:lang w:eastAsia="ru-RU"/>
        </w:rPr>
        <w:t xml:space="preserve">Система </w:t>
      </w:r>
      <w:r w:rsidRPr="00884EB4">
        <w:rPr>
          <w:rFonts w:ascii="Times New Roman" w:eastAsia="Times New Roman" w:hAnsi="Times New Roman" w:cs="Times New Roman"/>
          <w:sz w:val="28"/>
          <w:szCs w:val="28"/>
          <w:shd w:val="clear" w:color="auto" w:fill="F3F1ED"/>
          <w:lang w:eastAsia="ru-RU"/>
        </w:rPr>
        <w:t>– совокупность элементов, находящихся в отношениях и связях между собой и образующих определенную целостность, единство.</w:t>
      </w:r>
    </w:p>
    <w:p w:rsidR="00884EB4" w:rsidRPr="00884EB4" w:rsidRDefault="00884EB4" w:rsidP="002F2CD9">
      <w:pPr>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Социальное воспитание дошкольника</w:t>
      </w:r>
      <w:r w:rsidRPr="00884EB4">
        <w:rPr>
          <w:rFonts w:ascii="Times New Roman" w:eastAsia="Times New Roman" w:hAnsi="Times New Roman" w:cs="Times New Roman"/>
          <w:color w:val="000000"/>
          <w:sz w:val="28"/>
          <w:szCs w:val="28"/>
          <w:lang w:eastAsia="ru-RU"/>
        </w:rPr>
        <w:t xml:space="preserve"> — это постижение мира человеческих отношений, открытие ребенком законов взаимодействия между людьми, то есть норм поведения. Стремление дошкольника стать взрослым и взросление заключается в подчинении своих действий принятым в обществе нормам и правилам поведения взрослых людей</w:t>
      </w:r>
    </w:p>
    <w:p w:rsidR="00884EB4" w:rsidRPr="00884EB4" w:rsidRDefault="00884EB4" w:rsidP="002F2CD9">
      <w:pPr>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Социальное развитие ребенка</w:t>
      </w:r>
      <w:r w:rsidRPr="00884EB4">
        <w:rPr>
          <w:rFonts w:ascii="Times New Roman" w:eastAsia="Times New Roman" w:hAnsi="Times New Roman" w:cs="Times New Roman"/>
          <w:color w:val="000000"/>
          <w:sz w:val="28"/>
          <w:szCs w:val="28"/>
          <w:lang w:eastAsia="ru-RU"/>
        </w:rPr>
        <w:t xml:space="preserve"> — это усвоение традиций общества, культуры, среды, в которой малыш растет, формирование его ценностей, навыков общения. </w:t>
      </w:r>
    </w:p>
    <w:p w:rsidR="00884EB4" w:rsidRPr="00884EB4" w:rsidRDefault="00884EB4" w:rsidP="002F2CD9">
      <w:pPr>
        <w:spacing w:after="0" w:line="36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sz w:val="28"/>
          <w:szCs w:val="28"/>
          <w:shd w:val="clear" w:color="auto" w:fill="FFFFFF"/>
          <w:lang w:eastAsia="ru-RU"/>
        </w:rPr>
        <w:t>Социальный опыт</w:t>
      </w:r>
      <w:r w:rsidRPr="00884EB4">
        <w:rPr>
          <w:rFonts w:ascii="Times New Roman" w:eastAsia="Times New Roman" w:hAnsi="Times New Roman" w:cs="Times New Roman"/>
          <w:sz w:val="28"/>
          <w:szCs w:val="28"/>
          <w:shd w:val="clear" w:color="auto" w:fill="FFFFFF"/>
          <w:lang w:eastAsia="ru-RU"/>
        </w:rPr>
        <w:t xml:space="preserve"> предусматривает формирование у ребенка норм и правил общения </w:t>
      </w:r>
      <w:proofErr w:type="gramStart"/>
      <w:r w:rsidRPr="00884EB4">
        <w:rPr>
          <w:rFonts w:ascii="Times New Roman" w:eastAsia="Times New Roman" w:hAnsi="Times New Roman" w:cs="Times New Roman"/>
          <w:sz w:val="28"/>
          <w:szCs w:val="28"/>
          <w:shd w:val="clear" w:color="auto" w:fill="FFFFFF"/>
          <w:lang w:eastAsia="ru-RU"/>
        </w:rPr>
        <w:t>со</w:t>
      </w:r>
      <w:proofErr w:type="gramEnd"/>
      <w:r w:rsidRPr="00884EB4">
        <w:rPr>
          <w:rFonts w:ascii="Times New Roman" w:eastAsia="Times New Roman" w:hAnsi="Times New Roman" w:cs="Times New Roman"/>
          <w:sz w:val="28"/>
          <w:szCs w:val="28"/>
          <w:shd w:val="clear" w:color="auto" w:fill="FFFFFF"/>
          <w:lang w:eastAsia="ru-RU"/>
        </w:rPr>
        <w:t xml:space="preserve"> взрослыми и сверстниками, основанных на уважении и доброжелательности, с использованием соответствующего словарного запаса и форм обращения, а также вежливое и безопасное поведение в общественных местах, быту, улице.</w:t>
      </w:r>
    </w:p>
    <w:p w:rsidR="00884EB4" w:rsidRPr="00884EB4" w:rsidRDefault="00884EB4" w:rsidP="002F2CD9">
      <w:pPr>
        <w:shd w:val="clear" w:color="auto" w:fill="FEFEFE"/>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Специально организованная деятельность</w:t>
      </w:r>
      <w:r w:rsidRPr="00884EB4">
        <w:rPr>
          <w:rFonts w:ascii="Times New Roman" w:eastAsia="Times New Roman" w:hAnsi="Times New Roman" w:cs="Times New Roman"/>
          <w:sz w:val="28"/>
          <w:szCs w:val="28"/>
          <w:lang w:eastAsia="ru-RU"/>
        </w:rPr>
        <w:t> воспитанников – это регламентированные Типовым учебным планом дошкольного образования игра, занятие, организованные с учётом закономерностей их развития в раннем и дошкольном возрасте.</w:t>
      </w:r>
    </w:p>
    <w:p w:rsidR="00884EB4" w:rsidRPr="00884EB4" w:rsidRDefault="00884EB4" w:rsidP="002F2CD9">
      <w:pPr>
        <w:spacing w:after="0" w:line="36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sz w:val="28"/>
          <w:szCs w:val="28"/>
          <w:shd w:val="clear" w:color="auto" w:fill="FFFFFF"/>
          <w:lang w:eastAsia="ru-RU"/>
        </w:rPr>
        <w:lastRenderedPageBreak/>
        <w:t>Среда проживания (среда обитания)</w:t>
      </w:r>
      <w:r w:rsidRPr="00884EB4">
        <w:rPr>
          <w:rFonts w:ascii="Times New Roman" w:eastAsia="Times New Roman" w:hAnsi="Times New Roman" w:cs="Times New Roman"/>
          <w:sz w:val="28"/>
          <w:szCs w:val="28"/>
          <w:shd w:val="clear" w:color="auto" w:fill="FFFFFF"/>
          <w:lang w:eastAsia="ru-RU"/>
        </w:rPr>
        <w:t xml:space="preserve"> – окружающая человека среда, обусловленная в данный момент совокупностью факторов (физических, химических, биологических, социальных), способных оказывать прямое или косвенное, немедленное или отдаленное воздействие на деятельность человека, его здоровье и потомство.</w:t>
      </w: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shd w:val="clear" w:color="auto" w:fill="FFFFFF"/>
          <w:lang w:eastAsia="ru-RU"/>
        </w:rPr>
      </w:pPr>
      <w:proofErr w:type="spellStart"/>
      <w:r w:rsidRPr="00884EB4">
        <w:rPr>
          <w:rFonts w:ascii="Times New Roman" w:eastAsia="Times New Roman" w:hAnsi="Times New Roman" w:cs="Times New Roman"/>
          <w:b/>
          <w:bCs/>
          <w:sz w:val="28"/>
          <w:szCs w:val="28"/>
          <w:shd w:val="clear" w:color="auto" w:fill="FFFFFF"/>
          <w:lang w:eastAsia="ru-RU"/>
        </w:rPr>
        <w:t>Сре́дстваобуче́ния</w:t>
      </w:r>
      <w:proofErr w:type="spellEnd"/>
      <w:r w:rsidRPr="00884EB4">
        <w:rPr>
          <w:rFonts w:ascii="Times New Roman" w:eastAsia="Times New Roman" w:hAnsi="Times New Roman" w:cs="Times New Roman"/>
          <w:sz w:val="28"/>
          <w:szCs w:val="28"/>
          <w:shd w:val="clear" w:color="auto" w:fill="FFFFFF"/>
          <w:lang w:eastAsia="ru-RU"/>
        </w:rPr>
        <w:t> —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w:t>
      </w:r>
      <w:hyperlink r:id="rId15" w:tooltip="Педагог" w:history="1">
        <w:r w:rsidRPr="00884EB4">
          <w:rPr>
            <w:rFonts w:ascii="Times New Roman" w:eastAsia="Times New Roman" w:hAnsi="Times New Roman" w:cs="Times New Roman"/>
            <w:sz w:val="28"/>
            <w:szCs w:val="28"/>
            <w:shd w:val="clear" w:color="auto" w:fill="FFFFFF"/>
            <w:lang w:eastAsia="ru-RU"/>
          </w:rPr>
          <w:t>педагога</w:t>
        </w:r>
      </w:hyperlink>
      <w:r w:rsidRPr="00884EB4">
        <w:rPr>
          <w:rFonts w:ascii="Times New Roman" w:eastAsia="Times New Roman" w:hAnsi="Times New Roman" w:cs="Times New Roman"/>
          <w:sz w:val="28"/>
          <w:szCs w:val="28"/>
          <w:shd w:val="clear" w:color="auto" w:fill="FFFFFF"/>
          <w:lang w:eastAsia="ru-RU"/>
        </w:rPr>
        <w:t> и обучающихся для достижения поставленных целей </w:t>
      </w:r>
      <w:hyperlink r:id="rId16" w:tooltip="Обучение" w:history="1">
        <w:r w:rsidRPr="00884EB4">
          <w:rPr>
            <w:rFonts w:ascii="Times New Roman" w:eastAsia="Times New Roman" w:hAnsi="Times New Roman" w:cs="Times New Roman"/>
            <w:sz w:val="28"/>
            <w:szCs w:val="28"/>
            <w:shd w:val="clear" w:color="auto" w:fill="FFFFFF"/>
            <w:lang w:eastAsia="ru-RU"/>
          </w:rPr>
          <w:t>обучения</w:t>
        </w:r>
      </w:hyperlink>
      <w:r w:rsidRPr="00884EB4">
        <w:rPr>
          <w:rFonts w:ascii="Times New Roman" w:eastAsia="Times New Roman" w:hAnsi="Times New Roman" w:cs="Times New Roman"/>
          <w:sz w:val="28"/>
          <w:szCs w:val="28"/>
          <w:shd w:val="clear" w:color="auto" w:fill="FFFFFF"/>
          <w:lang w:eastAsia="ru-RU"/>
        </w:rPr>
        <w:t>, </w:t>
      </w:r>
      <w:hyperlink r:id="rId17" w:tooltip="Воспитание" w:history="1">
        <w:r w:rsidRPr="00884EB4">
          <w:rPr>
            <w:rFonts w:ascii="Times New Roman" w:eastAsia="Times New Roman" w:hAnsi="Times New Roman" w:cs="Times New Roman"/>
            <w:sz w:val="28"/>
            <w:szCs w:val="28"/>
            <w:shd w:val="clear" w:color="auto" w:fill="FFFFFF"/>
            <w:lang w:eastAsia="ru-RU"/>
          </w:rPr>
          <w:t>воспитания</w:t>
        </w:r>
      </w:hyperlink>
      <w:r w:rsidRPr="00884EB4">
        <w:rPr>
          <w:rFonts w:ascii="Times New Roman" w:eastAsia="Times New Roman" w:hAnsi="Times New Roman" w:cs="Times New Roman"/>
          <w:sz w:val="28"/>
          <w:szCs w:val="28"/>
          <w:shd w:val="clear" w:color="auto" w:fill="FFFFFF"/>
          <w:lang w:eastAsia="ru-RU"/>
        </w:rPr>
        <w:t xml:space="preserve"> и развития: </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bCs/>
          <w:color w:val="000000"/>
          <w:sz w:val="28"/>
          <w:szCs w:val="28"/>
          <w:lang w:eastAsia="ru-RU"/>
        </w:rPr>
        <w:t>Технические средства обучения</w:t>
      </w:r>
      <w:r w:rsidRPr="00884EB4">
        <w:rPr>
          <w:rFonts w:ascii="Times New Roman" w:eastAsia="Times New Roman" w:hAnsi="Times New Roman" w:cs="Times New Roman"/>
          <w:color w:val="000000"/>
          <w:sz w:val="28"/>
          <w:szCs w:val="28"/>
          <w:lang w:eastAsia="ru-RU"/>
        </w:rPr>
        <w:t> (ТСО) – это устройства, помогающие педагогу обеспечивать учащихся учебной информацией, управлять процессами запоминания, применения и понимания знаний, контролировать результаты обучения. В них имеются специальные блоки, позволяющие хранить и воспроизводить программы информационного обеспечения, управления познавательной деятельностью учащихся и контроля.</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Существуют следующие виды ТСО:</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информационные;</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комбинированные.</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контроля знаний;</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программированного обучения;</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тренажеры;</w:t>
      </w: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аудиовизуальные (</w:t>
      </w:r>
      <w:hyperlink r:id="rId18" w:tooltip="Слайд" w:history="1">
        <w:r w:rsidRPr="00884EB4">
          <w:rPr>
            <w:rFonts w:ascii="Times New Roman" w:eastAsia="Times New Roman" w:hAnsi="Times New Roman" w:cs="Times New Roman"/>
            <w:sz w:val="28"/>
            <w:szCs w:val="28"/>
            <w:lang w:eastAsia="ru-RU"/>
          </w:rPr>
          <w:t>слайды</w:t>
        </w:r>
      </w:hyperlink>
      <w:r w:rsidRPr="00884EB4">
        <w:rPr>
          <w:rFonts w:ascii="Times New Roman" w:eastAsia="Times New Roman" w:hAnsi="Times New Roman" w:cs="Times New Roman"/>
          <w:sz w:val="28"/>
          <w:szCs w:val="28"/>
          <w:lang w:eastAsia="ru-RU"/>
        </w:rPr>
        <w:t xml:space="preserve">, </w:t>
      </w:r>
      <w:proofErr w:type="gramStart"/>
      <w:r w:rsidRPr="00884EB4">
        <w:rPr>
          <w:rFonts w:ascii="Times New Roman" w:eastAsia="Times New Roman" w:hAnsi="Times New Roman" w:cs="Times New Roman"/>
          <w:sz w:val="28"/>
          <w:szCs w:val="28"/>
          <w:lang w:eastAsia="ru-RU"/>
        </w:rPr>
        <w:t>слайд-фильмы</w:t>
      </w:r>
      <w:proofErr w:type="gramEnd"/>
      <w:r w:rsidRPr="00884EB4">
        <w:rPr>
          <w:rFonts w:ascii="Times New Roman" w:eastAsia="Times New Roman" w:hAnsi="Times New Roman" w:cs="Times New Roman"/>
          <w:sz w:val="28"/>
          <w:szCs w:val="28"/>
          <w:lang w:eastAsia="ru-RU"/>
        </w:rPr>
        <w:t>, видеофильмы образовательные, учебные кинофильмы, учебные фильмы на цифровых носителях (</w:t>
      </w:r>
      <w:proofErr w:type="spellStart"/>
      <w:r w:rsidRPr="00884EB4">
        <w:rPr>
          <w:rFonts w:ascii="Times New Roman" w:eastAsia="Times New Roman" w:hAnsi="Times New Roman" w:cs="Times New Roman"/>
          <w:sz w:val="28"/>
          <w:szCs w:val="28"/>
          <w:lang w:eastAsia="ru-RU"/>
        </w:rPr>
        <w:t>Video</w:t>
      </w:r>
      <w:proofErr w:type="spellEnd"/>
      <w:r w:rsidRPr="00884EB4">
        <w:rPr>
          <w:rFonts w:ascii="Times New Roman" w:eastAsia="Times New Roman" w:hAnsi="Times New Roman" w:cs="Times New Roman"/>
          <w:sz w:val="28"/>
          <w:szCs w:val="28"/>
          <w:lang w:eastAsia="ru-RU"/>
        </w:rPr>
        <w:t xml:space="preserve">-CD, DVD, </w:t>
      </w:r>
      <w:proofErr w:type="spellStart"/>
      <w:r w:rsidRPr="00884EB4">
        <w:rPr>
          <w:rFonts w:ascii="Times New Roman" w:eastAsia="Times New Roman" w:hAnsi="Times New Roman" w:cs="Times New Roman"/>
          <w:sz w:val="28"/>
          <w:szCs w:val="28"/>
          <w:lang w:eastAsia="ru-RU"/>
        </w:rPr>
        <w:t>BluRay.HDDVD</w:t>
      </w:r>
      <w:proofErr w:type="spellEnd"/>
      <w:r w:rsidRPr="00884EB4">
        <w:rPr>
          <w:rFonts w:ascii="Times New Roman" w:eastAsia="Times New Roman" w:hAnsi="Times New Roman" w:cs="Times New Roman"/>
          <w:sz w:val="28"/>
          <w:szCs w:val="28"/>
          <w:lang w:eastAsia="ru-RU"/>
        </w:rPr>
        <w:t xml:space="preserve"> и т.п.);</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К ним относятся:</w:t>
      </w:r>
      <w:r w:rsidRPr="00884EB4">
        <w:rPr>
          <w:rFonts w:ascii="Times New Roman" w:eastAsia="Times New Roman" w:hAnsi="Times New Roman" w:cs="Times New Roman"/>
          <w:color w:val="000000"/>
          <w:sz w:val="28"/>
          <w:szCs w:val="28"/>
          <w:lang w:eastAsia="ru-RU"/>
        </w:rPr>
        <w:t xml:space="preserve"> кинопроекторы, диапроекторы, эпипроекторы, </w:t>
      </w:r>
      <w:proofErr w:type="spellStart"/>
      <w:r w:rsidRPr="00884EB4">
        <w:rPr>
          <w:rFonts w:ascii="Times New Roman" w:eastAsia="Times New Roman" w:hAnsi="Times New Roman" w:cs="Times New Roman"/>
          <w:color w:val="000000"/>
          <w:sz w:val="28"/>
          <w:szCs w:val="28"/>
          <w:lang w:eastAsia="ru-RU"/>
        </w:rPr>
        <w:t>графопроекторы</w:t>
      </w:r>
      <w:proofErr w:type="spellEnd"/>
      <w:r w:rsidRPr="00884EB4">
        <w:rPr>
          <w:rFonts w:ascii="Times New Roman" w:eastAsia="Times New Roman" w:hAnsi="Times New Roman" w:cs="Times New Roman"/>
          <w:color w:val="000000"/>
          <w:sz w:val="28"/>
          <w:szCs w:val="28"/>
          <w:lang w:eastAsia="ru-RU"/>
        </w:rPr>
        <w:t xml:space="preserve">, видеомагнитофоны, телевизионные комплексы, персональные компьютеры и компьютерные системы (классы). </w:t>
      </w:r>
    </w:p>
    <w:p w:rsidR="00884EB4" w:rsidRPr="00884EB4" w:rsidRDefault="00884EB4" w:rsidP="002F2CD9">
      <w:pPr>
        <w:spacing w:after="0" w:line="360" w:lineRule="auto"/>
        <w:jc w:val="both"/>
        <w:rPr>
          <w:rFonts w:ascii="Times New Roman" w:eastAsia="Times New Roman" w:hAnsi="Times New Roman" w:cs="Times New Roman"/>
          <w:sz w:val="28"/>
          <w:szCs w:val="28"/>
          <w:shd w:val="clear" w:color="auto" w:fill="FFFFFF"/>
          <w:lang w:eastAsia="ru-RU"/>
        </w:rPr>
      </w:pPr>
      <w:proofErr w:type="spellStart"/>
      <w:r w:rsidRPr="00884EB4">
        <w:rPr>
          <w:rFonts w:ascii="Times New Roman" w:eastAsia="Times New Roman" w:hAnsi="Times New Roman" w:cs="Times New Roman"/>
          <w:b/>
          <w:bCs/>
          <w:sz w:val="28"/>
          <w:szCs w:val="28"/>
          <w:shd w:val="clear" w:color="auto" w:fill="FFFFFF"/>
          <w:lang w:eastAsia="ru-RU"/>
        </w:rPr>
        <w:t>Тра́вма</w:t>
      </w:r>
      <w:proofErr w:type="spellEnd"/>
      <w:r w:rsidRPr="00884EB4">
        <w:rPr>
          <w:rFonts w:ascii="Times New Roman" w:eastAsia="Times New Roman" w:hAnsi="Times New Roman" w:cs="Times New Roman"/>
          <w:sz w:val="28"/>
          <w:szCs w:val="28"/>
          <w:shd w:val="clear" w:color="auto" w:fill="FFFFFF"/>
          <w:lang w:eastAsia="ru-RU"/>
        </w:rPr>
        <w:t> (от </w:t>
      </w:r>
      <w:hyperlink r:id="rId19" w:tooltip="Греческий язык" w:history="1">
        <w:r w:rsidRPr="00884EB4">
          <w:rPr>
            <w:rFonts w:ascii="Times New Roman" w:eastAsia="Times New Roman" w:hAnsi="Times New Roman" w:cs="Times New Roman"/>
            <w:sz w:val="28"/>
            <w:szCs w:val="28"/>
            <w:u w:val="single"/>
            <w:shd w:val="clear" w:color="auto" w:fill="FFFFFF"/>
            <w:lang w:eastAsia="ru-RU"/>
          </w:rPr>
          <w:t>греч</w:t>
        </w:r>
        <w:proofErr w:type="gramStart"/>
        <w:r w:rsidRPr="00884EB4">
          <w:rPr>
            <w:rFonts w:ascii="Times New Roman" w:eastAsia="Times New Roman" w:hAnsi="Times New Roman" w:cs="Times New Roman"/>
            <w:sz w:val="28"/>
            <w:szCs w:val="28"/>
            <w:u w:val="single"/>
            <w:shd w:val="clear" w:color="auto" w:fill="FFFFFF"/>
            <w:lang w:eastAsia="ru-RU"/>
          </w:rPr>
          <w:t>.</w:t>
        </w:r>
        <w:proofErr w:type="gramEnd"/>
      </w:hyperlink>
      <w:r w:rsidRPr="00884EB4">
        <w:rPr>
          <w:rFonts w:ascii="Times New Roman" w:eastAsia="Times New Roman" w:hAnsi="Times New Roman" w:cs="Times New Roman"/>
          <w:sz w:val="28"/>
          <w:szCs w:val="28"/>
          <w:shd w:val="clear" w:color="auto" w:fill="FFFFFF"/>
          <w:lang w:eastAsia="ru-RU"/>
        </w:rPr>
        <w:t> </w:t>
      </w:r>
      <w:r w:rsidRPr="00884EB4">
        <w:rPr>
          <w:rFonts w:ascii="Times New Roman" w:eastAsia="Times New Roman" w:hAnsi="Times New Roman" w:cs="Times New Roman"/>
          <w:sz w:val="28"/>
          <w:szCs w:val="28"/>
          <w:shd w:val="clear" w:color="auto" w:fill="FFFFFF"/>
          <w:lang w:val="el-GR" w:eastAsia="ru-RU"/>
        </w:rPr>
        <w:t>τραῦμα</w:t>
      </w:r>
      <w:r w:rsidRPr="00884EB4">
        <w:rPr>
          <w:rFonts w:ascii="Times New Roman" w:eastAsia="Times New Roman" w:hAnsi="Times New Roman" w:cs="Times New Roman"/>
          <w:sz w:val="28"/>
          <w:szCs w:val="28"/>
          <w:shd w:val="clear" w:color="auto" w:fill="FFFFFF"/>
          <w:lang w:eastAsia="ru-RU"/>
        </w:rPr>
        <w:t xml:space="preserve">, </w:t>
      </w:r>
      <w:proofErr w:type="gramStart"/>
      <w:r w:rsidRPr="00884EB4">
        <w:rPr>
          <w:rFonts w:ascii="Times New Roman" w:eastAsia="Times New Roman" w:hAnsi="Times New Roman" w:cs="Times New Roman"/>
          <w:sz w:val="28"/>
          <w:szCs w:val="28"/>
          <w:shd w:val="clear" w:color="auto" w:fill="FFFFFF"/>
          <w:lang w:eastAsia="ru-RU"/>
        </w:rPr>
        <w:t>т</w:t>
      </w:r>
      <w:proofErr w:type="gramEnd"/>
      <w:r w:rsidRPr="00884EB4">
        <w:rPr>
          <w:rFonts w:ascii="Times New Roman" w:eastAsia="Times New Roman" w:hAnsi="Times New Roman" w:cs="Times New Roman"/>
          <w:sz w:val="28"/>
          <w:szCs w:val="28"/>
          <w:shd w:val="clear" w:color="auto" w:fill="FFFFFF"/>
          <w:lang w:eastAsia="ru-RU"/>
        </w:rPr>
        <w:t>о есть, </w:t>
      </w:r>
      <w:r w:rsidRPr="00884EB4">
        <w:rPr>
          <w:rFonts w:ascii="Times New Roman" w:eastAsia="Times New Roman" w:hAnsi="Times New Roman" w:cs="Times New Roman"/>
          <w:i/>
          <w:iCs/>
          <w:sz w:val="28"/>
          <w:szCs w:val="28"/>
          <w:shd w:val="clear" w:color="auto" w:fill="FFFFFF"/>
          <w:lang w:eastAsia="ru-RU"/>
        </w:rPr>
        <w:t>рана</w:t>
      </w:r>
      <w:r w:rsidRPr="00884EB4">
        <w:rPr>
          <w:rFonts w:ascii="Times New Roman" w:eastAsia="Times New Roman" w:hAnsi="Times New Roman" w:cs="Times New Roman"/>
          <w:sz w:val="28"/>
          <w:szCs w:val="28"/>
          <w:shd w:val="clear" w:color="auto" w:fill="FFFFFF"/>
          <w:lang w:eastAsia="ru-RU"/>
        </w:rPr>
        <w:t>) — физическое повреждение организма под воздействием внешних факторов</w:t>
      </w:r>
      <w:hyperlink r:id="rId20" w:anchor="cite_note-enc1p-1" w:history="1">
        <w:r w:rsidRPr="00884EB4">
          <w:rPr>
            <w:rFonts w:ascii="Times New Roman" w:eastAsia="Times New Roman" w:hAnsi="Times New Roman" w:cs="Times New Roman"/>
            <w:sz w:val="28"/>
            <w:szCs w:val="28"/>
            <w:u w:val="single"/>
            <w:shd w:val="clear" w:color="auto" w:fill="FFFFFF"/>
            <w:vertAlign w:val="superscript"/>
            <w:lang w:eastAsia="ru-RU"/>
          </w:rPr>
          <w:t>[1]</w:t>
        </w:r>
      </w:hyperlink>
      <w:r w:rsidRPr="00884EB4">
        <w:rPr>
          <w:rFonts w:ascii="Times New Roman" w:eastAsia="Times New Roman" w:hAnsi="Times New Roman" w:cs="Times New Roman"/>
          <w:sz w:val="28"/>
          <w:szCs w:val="28"/>
          <w:shd w:val="clear" w:color="auto" w:fill="FFFFFF"/>
          <w:lang w:eastAsia="ru-RU"/>
        </w:rPr>
        <w:t xml:space="preserve">. В зависимости от вида </w:t>
      </w:r>
      <w:r w:rsidRPr="00884EB4">
        <w:rPr>
          <w:rFonts w:ascii="Times New Roman" w:eastAsia="Times New Roman" w:hAnsi="Times New Roman" w:cs="Times New Roman"/>
          <w:sz w:val="28"/>
          <w:szCs w:val="28"/>
          <w:shd w:val="clear" w:color="auto" w:fill="FFFFFF"/>
          <w:lang w:eastAsia="ru-RU"/>
        </w:rPr>
        <w:lastRenderedPageBreak/>
        <w:t>повреждающего фактора различают механические (</w:t>
      </w:r>
      <w:hyperlink r:id="rId21" w:tooltip="Ушиб" w:history="1">
        <w:r w:rsidRPr="00884EB4">
          <w:rPr>
            <w:rFonts w:ascii="Times New Roman" w:eastAsia="Times New Roman" w:hAnsi="Times New Roman" w:cs="Times New Roman"/>
            <w:sz w:val="28"/>
            <w:szCs w:val="28"/>
            <w:u w:val="single"/>
            <w:shd w:val="clear" w:color="auto" w:fill="FFFFFF"/>
            <w:lang w:eastAsia="ru-RU"/>
          </w:rPr>
          <w:t>ушибы</w:t>
        </w:r>
      </w:hyperlink>
      <w:r w:rsidRPr="00884EB4">
        <w:rPr>
          <w:rFonts w:ascii="Times New Roman" w:eastAsia="Times New Roman" w:hAnsi="Times New Roman" w:cs="Times New Roman"/>
          <w:sz w:val="28"/>
          <w:szCs w:val="28"/>
          <w:shd w:val="clear" w:color="auto" w:fill="FFFFFF"/>
          <w:lang w:eastAsia="ru-RU"/>
        </w:rPr>
        <w:t>, </w:t>
      </w:r>
      <w:proofErr w:type="spellStart"/>
      <w:r w:rsidRPr="00884EB4">
        <w:rPr>
          <w:rFonts w:ascii="Calibri" w:eastAsia="Times New Roman" w:hAnsi="Calibri" w:cs="Times New Roman"/>
          <w:lang w:eastAsia="ru-RU"/>
        </w:rPr>
        <w:fldChar w:fldCharType="begin"/>
      </w:r>
      <w:r w:rsidRPr="00884EB4">
        <w:rPr>
          <w:rFonts w:ascii="Calibri" w:eastAsia="Times New Roman" w:hAnsi="Calibri" w:cs="Times New Roman"/>
          <w:lang w:eastAsia="ru-RU"/>
        </w:rPr>
        <w:instrText xml:space="preserve"> HYPERLINK "https://ru.wikipedia.org/wiki/%D0%9F%D0%B5%D1%80%D0%B5%D0%BB%D0%BE%D0%BC_%D0%BA%D0%BE%D1%81%D1%82%D0%B8" \o "Перелом кости" </w:instrText>
      </w:r>
      <w:r w:rsidRPr="00884EB4">
        <w:rPr>
          <w:rFonts w:ascii="Calibri" w:eastAsia="Times New Roman" w:hAnsi="Calibri" w:cs="Times New Roman"/>
          <w:lang w:eastAsia="ru-RU"/>
        </w:rPr>
        <w:fldChar w:fldCharType="separate"/>
      </w:r>
      <w:r w:rsidRPr="00884EB4">
        <w:rPr>
          <w:rFonts w:ascii="Times New Roman" w:eastAsia="Times New Roman" w:hAnsi="Times New Roman" w:cs="Times New Roman"/>
          <w:sz w:val="28"/>
          <w:szCs w:val="28"/>
          <w:u w:val="single"/>
          <w:shd w:val="clear" w:color="auto" w:fill="FFFFFF"/>
          <w:lang w:eastAsia="ru-RU"/>
        </w:rPr>
        <w:t>переломы</w:t>
      </w:r>
      <w:r w:rsidRPr="00884EB4">
        <w:rPr>
          <w:rFonts w:ascii="Times New Roman" w:eastAsia="Times New Roman" w:hAnsi="Times New Roman" w:cs="Times New Roman"/>
          <w:sz w:val="28"/>
          <w:szCs w:val="28"/>
          <w:u w:val="single"/>
          <w:shd w:val="clear" w:color="auto" w:fill="FFFFFF"/>
          <w:lang w:eastAsia="ru-RU"/>
        </w:rPr>
        <w:fldChar w:fldCharType="end"/>
      </w:r>
      <w:r w:rsidRPr="00884EB4">
        <w:rPr>
          <w:rFonts w:ascii="Times New Roman" w:eastAsia="Times New Roman" w:hAnsi="Times New Roman" w:cs="Times New Roman"/>
          <w:sz w:val="28"/>
          <w:szCs w:val="28"/>
          <w:shd w:val="clear" w:color="auto" w:fill="FFFFFF"/>
          <w:lang w:eastAsia="ru-RU"/>
        </w:rPr>
        <w:t>и</w:t>
      </w:r>
      <w:proofErr w:type="spellEnd"/>
      <w:r w:rsidRPr="00884EB4">
        <w:rPr>
          <w:rFonts w:ascii="Times New Roman" w:eastAsia="Times New Roman" w:hAnsi="Times New Roman" w:cs="Times New Roman"/>
          <w:sz w:val="28"/>
          <w:szCs w:val="28"/>
          <w:shd w:val="clear" w:color="auto" w:fill="FFFFFF"/>
          <w:lang w:eastAsia="ru-RU"/>
        </w:rPr>
        <w:t> т. п.), термические (</w:t>
      </w:r>
      <w:hyperlink r:id="rId22" w:tooltip="Ожог" w:history="1">
        <w:r w:rsidRPr="00884EB4">
          <w:rPr>
            <w:rFonts w:ascii="Times New Roman" w:eastAsia="Times New Roman" w:hAnsi="Times New Roman" w:cs="Times New Roman"/>
            <w:sz w:val="28"/>
            <w:szCs w:val="28"/>
            <w:u w:val="single"/>
            <w:shd w:val="clear" w:color="auto" w:fill="FFFFFF"/>
            <w:lang w:eastAsia="ru-RU"/>
          </w:rPr>
          <w:t>ожоги</w:t>
        </w:r>
      </w:hyperlink>
      <w:r w:rsidRPr="00884EB4">
        <w:rPr>
          <w:rFonts w:ascii="Times New Roman" w:eastAsia="Times New Roman" w:hAnsi="Times New Roman" w:cs="Times New Roman"/>
          <w:sz w:val="28"/>
          <w:szCs w:val="28"/>
          <w:shd w:val="clear" w:color="auto" w:fill="FFFFFF"/>
          <w:lang w:eastAsia="ru-RU"/>
        </w:rPr>
        <w:t>, </w:t>
      </w:r>
      <w:hyperlink r:id="rId23" w:tooltip="Отморожение" w:history="1">
        <w:r w:rsidRPr="00884EB4">
          <w:rPr>
            <w:rFonts w:ascii="Times New Roman" w:eastAsia="Times New Roman" w:hAnsi="Times New Roman" w:cs="Times New Roman"/>
            <w:sz w:val="28"/>
            <w:szCs w:val="28"/>
            <w:u w:val="single"/>
            <w:shd w:val="clear" w:color="auto" w:fill="FFFFFF"/>
            <w:lang w:eastAsia="ru-RU"/>
          </w:rPr>
          <w:t>обморожения</w:t>
        </w:r>
      </w:hyperlink>
      <w:r w:rsidRPr="00884EB4">
        <w:rPr>
          <w:rFonts w:ascii="Times New Roman" w:eastAsia="Times New Roman" w:hAnsi="Times New Roman" w:cs="Times New Roman"/>
          <w:sz w:val="28"/>
          <w:szCs w:val="28"/>
          <w:shd w:val="clear" w:color="auto" w:fill="FFFFFF"/>
          <w:lang w:eastAsia="ru-RU"/>
        </w:rPr>
        <w:t>), химические травмы, </w:t>
      </w:r>
      <w:hyperlink r:id="rId24" w:tooltip="Баротравма" w:history="1">
        <w:r w:rsidRPr="00884EB4">
          <w:rPr>
            <w:rFonts w:ascii="Times New Roman" w:eastAsia="Times New Roman" w:hAnsi="Times New Roman" w:cs="Times New Roman"/>
            <w:sz w:val="28"/>
            <w:szCs w:val="28"/>
            <w:u w:val="single"/>
            <w:shd w:val="clear" w:color="auto" w:fill="FFFFFF"/>
            <w:lang w:eastAsia="ru-RU"/>
          </w:rPr>
          <w:t>баротравмы</w:t>
        </w:r>
      </w:hyperlink>
      <w:r w:rsidRPr="00884EB4">
        <w:rPr>
          <w:rFonts w:ascii="Times New Roman" w:eastAsia="Times New Roman" w:hAnsi="Times New Roman" w:cs="Times New Roman"/>
          <w:sz w:val="28"/>
          <w:szCs w:val="28"/>
          <w:shd w:val="clear" w:color="auto" w:fill="FFFFFF"/>
          <w:lang w:eastAsia="ru-RU"/>
        </w:rPr>
        <w:t> (под действием резких изменений атмосферного давления), </w:t>
      </w:r>
      <w:proofErr w:type="spellStart"/>
      <w:r w:rsidRPr="00884EB4">
        <w:rPr>
          <w:rFonts w:ascii="Calibri" w:eastAsia="Times New Roman" w:hAnsi="Calibri" w:cs="Times New Roman"/>
          <w:lang w:eastAsia="ru-RU"/>
        </w:rPr>
        <w:fldChar w:fldCharType="begin"/>
      </w:r>
      <w:r w:rsidRPr="00884EB4">
        <w:rPr>
          <w:rFonts w:ascii="Calibri" w:eastAsia="Times New Roman" w:hAnsi="Calibri" w:cs="Times New Roman"/>
          <w:lang w:eastAsia="ru-RU"/>
        </w:rPr>
        <w:instrText xml:space="preserve"> HYPERLINK "https://ru.wikipedia.org/wiki/%D0%9F%D0%BE%D1%80%D0%B0%D0%B6%D0%B5%D0%BD%D0%B8%D0%B5_%D1%8D%D0%BB%D0%B5%D0%BA%D1%82%D1%80%D0%B8%D1%87%D0%B5%D1%81%D0%BA%D0%B8%D0%BC_%D1%82%D0%BE%D0%BA%D0%BE%D0%BC" \o "Поражение электрическим током" </w:instrText>
      </w:r>
      <w:r w:rsidRPr="00884EB4">
        <w:rPr>
          <w:rFonts w:ascii="Calibri" w:eastAsia="Times New Roman" w:hAnsi="Calibri" w:cs="Times New Roman"/>
          <w:lang w:eastAsia="ru-RU"/>
        </w:rPr>
        <w:fldChar w:fldCharType="separate"/>
      </w:r>
      <w:r w:rsidRPr="00884EB4">
        <w:rPr>
          <w:rFonts w:ascii="Times New Roman" w:eastAsia="Times New Roman" w:hAnsi="Times New Roman" w:cs="Times New Roman"/>
          <w:sz w:val="28"/>
          <w:szCs w:val="28"/>
          <w:u w:val="single"/>
          <w:shd w:val="clear" w:color="auto" w:fill="FFFFFF"/>
          <w:lang w:eastAsia="ru-RU"/>
        </w:rPr>
        <w:t>электротравмы</w:t>
      </w:r>
      <w:proofErr w:type="spellEnd"/>
      <w:r w:rsidRPr="00884EB4">
        <w:rPr>
          <w:rFonts w:ascii="Times New Roman" w:eastAsia="Times New Roman" w:hAnsi="Times New Roman" w:cs="Times New Roman"/>
          <w:sz w:val="28"/>
          <w:szCs w:val="28"/>
          <w:u w:val="single"/>
          <w:shd w:val="clear" w:color="auto" w:fill="FFFFFF"/>
          <w:lang w:eastAsia="ru-RU"/>
        </w:rPr>
        <w:fldChar w:fldCharType="end"/>
      </w:r>
      <w:r w:rsidRPr="00884EB4">
        <w:rPr>
          <w:rFonts w:ascii="Times New Roman" w:eastAsia="Times New Roman" w:hAnsi="Times New Roman" w:cs="Times New Roman"/>
          <w:sz w:val="28"/>
          <w:szCs w:val="28"/>
          <w:shd w:val="clear" w:color="auto" w:fill="FFFFFF"/>
          <w:lang w:eastAsia="ru-RU"/>
        </w:rPr>
        <w:t>, и так далее, а также комбинированные травмы</w:t>
      </w:r>
    </w:p>
    <w:p w:rsidR="00884EB4" w:rsidRPr="00884EB4" w:rsidRDefault="00884EB4" w:rsidP="002F2CD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bCs/>
          <w:color w:val="000000"/>
          <w:sz w:val="28"/>
          <w:szCs w:val="28"/>
          <w:shd w:val="clear" w:color="auto" w:fill="FFFFFF"/>
          <w:lang w:eastAsia="ru-RU"/>
        </w:rPr>
        <w:t>Травматизм –</w:t>
      </w:r>
      <w:r w:rsidRPr="00884EB4">
        <w:rPr>
          <w:rFonts w:ascii="Times New Roman" w:eastAsia="Times New Roman" w:hAnsi="Times New Roman" w:cs="Times New Roman"/>
          <w:color w:val="000000"/>
          <w:sz w:val="28"/>
          <w:szCs w:val="28"/>
          <w:shd w:val="clear" w:color="auto" w:fill="FFFFFF"/>
          <w:lang w:eastAsia="ru-RU"/>
        </w:rPr>
        <w:t> совокупность травм, полученных при определенных обстоятельствах у одинаковых групп населения или контингента лиц, находящихся в одинаковой обстановке, условиях труда и быта за определенный отрезок времени (месяц, квартал, год и т.п.)</w:t>
      </w:r>
    </w:p>
    <w:p w:rsidR="00884EB4" w:rsidRPr="00884EB4" w:rsidRDefault="00884EB4" w:rsidP="002F2CD9">
      <w:pPr>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Трудная жизненная ситуация</w:t>
      </w:r>
      <w:r w:rsidRPr="00884EB4">
        <w:rPr>
          <w:rFonts w:ascii="Times New Roman" w:eastAsia="Times New Roman" w:hAnsi="Times New Roman" w:cs="Times New Roman"/>
          <w:color w:val="000000"/>
          <w:sz w:val="28"/>
          <w:szCs w:val="28"/>
          <w:lang w:eastAsia="ru-RU"/>
        </w:rPr>
        <w:t xml:space="preserve"> — ситуация, объективно нарушающая жизнедеятельность человека (инвалидность, неспособность к самообслуживанию в связи с преклонным возрастом, болезнью, сиротство, безнадзорность, </w:t>
      </w:r>
      <w:proofErr w:type="spellStart"/>
      <w:r w:rsidRPr="00884EB4">
        <w:rPr>
          <w:rFonts w:ascii="Times New Roman" w:eastAsia="Times New Roman" w:hAnsi="Times New Roman" w:cs="Times New Roman"/>
          <w:color w:val="000000"/>
          <w:sz w:val="28"/>
          <w:szCs w:val="28"/>
          <w:lang w:eastAsia="ru-RU"/>
        </w:rPr>
        <w:t>малообеспеченность</w:t>
      </w:r>
      <w:proofErr w:type="spellEnd"/>
      <w:r w:rsidRPr="00884EB4">
        <w:rPr>
          <w:rFonts w:ascii="Times New Roman" w:eastAsia="Times New Roman" w:hAnsi="Times New Roman" w:cs="Times New Roman"/>
          <w:color w:val="000000"/>
          <w:sz w:val="28"/>
          <w:szCs w:val="28"/>
          <w:lang w:eastAsia="ru-RU"/>
        </w:rPr>
        <w:t>,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w:t>
      </w:r>
    </w:p>
    <w:p w:rsidR="00884EB4" w:rsidRPr="00884EB4" w:rsidRDefault="00884EB4" w:rsidP="002F2CD9">
      <w:pPr>
        <w:spacing w:after="0" w:line="36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Увечье</w:t>
      </w:r>
      <w:r w:rsidRPr="00884EB4">
        <w:rPr>
          <w:rFonts w:ascii="Times New Roman" w:eastAsia="Times New Roman" w:hAnsi="Times New Roman" w:cs="Times New Roman"/>
          <w:sz w:val="28"/>
          <w:szCs w:val="28"/>
          <w:shd w:val="clear" w:color="auto" w:fill="FFFFFF"/>
          <w:lang w:eastAsia="ru-RU"/>
        </w:rPr>
        <w:t> — акт совершения случайного или целенаправленного телесного повреждения, который наносит ущерб внешнему виду или функциям живого организма, иногда также приводя к его смерти</w:t>
      </w: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учебная техника (автомобили, тракторы, и т.д.)</w:t>
      </w: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учебные приборы (компас, барометр, колбы, и т.д.);</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Формы организации обучения</w:t>
      </w:r>
      <w:r w:rsidRPr="00884EB4">
        <w:rPr>
          <w:rFonts w:ascii="Times New Roman" w:eastAsia="Times New Roman" w:hAnsi="Times New Roman" w:cs="Times New Roman"/>
          <w:sz w:val="28"/>
          <w:szCs w:val="28"/>
          <w:lang w:eastAsia="ru-RU"/>
        </w:rPr>
        <w:t xml:space="preserve"> (организационные формы) — это внешнее выражение согласованной деятельности учителя и учащихся, осуществляемой в определенном порядке и режиме. Они имеют социальную обусловленность, возникают и совершенствуются в связи с развитием дидактических систем</w:t>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r>
        <w:rPr>
          <w:rFonts w:ascii="Calibri" w:eastAsia="Times New Roman" w:hAnsi="Calibri" w:cs="Times New Roman"/>
          <w:b/>
          <w:noProof/>
          <w:color w:val="4F6228"/>
          <w:lang w:eastAsia="ru-RU"/>
        </w:rPr>
        <w:lastRenderedPageBreak/>
        <mc:AlternateContent>
          <mc:Choice Requires="wps">
            <w:drawing>
              <wp:anchor distT="0" distB="0" distL="114300" distR="114300" simplePos="0" relativeHeight="251645952" behindDoc="0" locked="0" layoutInCell="1" allowOverlap="1" wp14:anchorId="6FC78675" wp14:editId="547E361B">
                <wp:simplePos x="0" y="0"/>
                <wp:positionH relativeFrom="column">
                  <wp:posOffset>-76835</wp:posOffset>
                </wp:positionH>
                <wp:positionV relativeFrom="paragraph">
                  <wp:posOffset>333375</wp:posOffset>
                </wp:positionV>
                <wp:extent cx="5963285" cy="556260"/>
                <wp:effectExtent l="0" t="0" r="0" b="0"/>
                <wp:wrapSquare wrapText="bothSides"/>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556260"/>
                        </a:xfrm>
                        <a:prstGeom prst="rect">
                          <a:avLst/>
                        </a:prstGeom>
                        <a:noFill/>
                        <a:ln>
                          <a:noFill/>
                        </a:ln>
                        <a:effectLst/>
                      </wps:spPr>
                      <wps:txbx>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ТЕМАТИЧЕСКИЕ БЛОКИ ПО БЕЗОПАСНОСТИ ЖИЗНЕДЕЯТЕЛЬНОСТИ И ИХ ПРОГРАММНЫЕ 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6" o:spid="_x0000_s1026" type="#_x0000_t202" style="position:absolute;left:0;text-align:left;margin-left:-6.05pt;margin-top:26.25pt;width:469.55pt;height:4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" filled="f" stroked="f">
                <v:path arrowok="t"/>
                <v:textbox>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ТЕМАТИЧЕСКИЕ БЛОКИ ПО БЕЗОПАСНОСТИ ЖИЗНЕДЕЯТЕЛЬНОСТИ И ИХ ПРОГРАММНЫЕ ЗАДАЧИ</w:t>
                      </w:r>
                    </w:p>
                  </w:txbxContent>
                </v:textbox>
                <w10:wrap type="square"/>
              </v:shape>
            </w:pict>
          </mc:Fallback>
        </mc:AlternateContent>
      </w:r>
      <w:r w:rsidRPr="00884EB4">
        <w:rPr>
          <w:rFonts w:ascii="Times New Roman" w:eastAsia="Times New Roman" w:hAnsi="Times New Roman" w:cs="Times New Roman"/>
          <w:b/>
          <w:color w:val="9BBB59"/>
          <w:sz w:val="28"/>
          <w:szCs w:val="28"/>
          <w:lang w:eastAsia="ru-RU"/>
        </w:rPr>
        <w:t>ПРИЛОЖЕНИЕ 2</w:t>
      </w:r>
    </w:p>
    <w:tbl>
      <w:tblPr>
        <w:tblStyle w:val="12"/>
        <w:tblW w:w="9464" w:type="dxa"/>
        <w:tblLook w:val="04A0" w:firstRow="1" w:lastRow="0" w:firstColumn="1" w:lastColumn="0" w:noHBand="0" w:noVBand="1"/>
      </w:tblPr>
      <w:tblGrid>
        <w:gridCol w:w="2943"/>
        <w:gridCol w:w="3544"/>
        <w:gridCol w:w="2977"/>
      </w:tblGrid>
      <w:tr w:rsidR="00884EB4" w:rsidRPr="00884EB4" w:rsidTr="002F2CD9">
        <w:trPr>
          <w:trHeight w:val="595"/>
        </w:trPr>
        <w:tc>
          <w:tcPr>
            <w:tcW w:w="2943" w:type="dxa"/>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Вторая младшая группа</w:t>
            </w:r>
          </w:p>
        </w:tc>
        <w:tc>
          <w:tcPr>
            <w:tcW w:w="3544" w:type="dxa"/>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Средняя группа</w:t>
            </w:r>
          </w:p>
        </w:tc>
        <w:tc>
          <w:tcPr>
            <w:tcW w:w="2977" w:type="dxa"/>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Старшая группа</w:t>
            </w:r>
          </w:p>
        </w:tc>
      </w:tr>
      <w:tr w:rsidR="00884EB4" w:rsidRPr="00884EB4" w:rsidTr="002F2CD9">
        <w:trPr>
          <w:trHeight w:val="292"/>
        </w:trPr>
        <w:tc>
          <w:tcPr>
            <w:tcW w:w="9464" w:type="dxa"/>
            <w:gridSpan w:val="3"/>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ПРАВИЛА ПОЖАРНОЙ БЕЗОПАСНОСТИ</w:t>
            </w:r>
          </w:p>
        </w:tc>
      </w:tr>
      <w:tr w:rsidR="00884EB4" w:rsidRPr="00884EB4" w:rsidTr="002F2CD9">
        <w:trPr>
          <w:trHeight w:val="4227"/>
        </w:trPr>
        <w:tc>
          <w:tcPr>
            <w:tcW w:w="2943" w:type="dxa"/>
          </w:tcPr>
          <w:p w:rsidR="00884EB4" w:rsidRPr="00884EB4" w:rsidRDefault="00884EB4" w:rsidP="002F2CD9">
            <w:pPr>
              <w:tabs>
                <w:tab w:val="left" w:pos="426"/>
              </w:tabs>
              <w:spacing w:line="360" w:lineRule="auto"/>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запрете игры с огнем.</w:t>
            </w:r>
          </w:p>
          <w:p w:rsidR="00884EB4" w:rsidRPr="00884EB4" w:rsidRDefault="00884EB4" w:rsidP="002F2CD9">
            <w:pPr>
              <w:tabs>
                <w:tab w:val="left" w:pos="426"/>
              </w:tabs>
              <w:spacing w:line="360" w:lineRule="auto"/>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доступные правила пожарной безопасности.</w:t>
            </w:r>
          </w:p>
        </w:tc>
        <w:tc>
          <w:tcPr>
            <w:tcW w:w="3544" w:type="dxa"/>
          </w:tcPr>
          <w:p w:rsidR="00884EB4" w:rsidRPr="00884EB4" w:rsidRDefault="00884EB4" w:rsidP="002F2CD9">
            <w:pPr>
              <w:tabs>
                <w:tab w:val="left" w:pos="426"/>
              </w:tabs>
              <w:spacing w:line="360" w:lineRule="auto"/>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номере пожарной службы.</w:t>
            </w:r>
          </w:p>
          <w:p w:rsidR="00884EB4" w:rsidRPr="00884EB4" w:rsidRDefault="00884EB4" w:rsidP="002F2CD9">
            <w:pPr>
              <w:tabs>
                <w:tab w:val="left" w:pos="426"/>
              </w:tabs>
              <w:spacing w:line="360" w:lineRule="auto"/>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в повседневной жизни доступные правила пожарной безопасности.</w:t>
            </w:r>
          </w:p>
        </w:tc>
        <w:tc>
          <w:tcPr>
            <w:tcW w:w="2977" w:type="dxa"/>
          </w:tcPr>
          <w:p w:rsidR="00884EB4" w:rsidRPr="00884EB4" w:rsidRDefault="00884EB4" w:rsidP="002F2CD9">
            <w:pPr>
              <w:tabs>
                <w:tab w:val="left" w:pos="426"/>
              </w:tabs>
              <w:spacing w:line="360" w:lineRule="auto"/>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использования  спичек, правила пользования электрическими и газовыми  бытовыми приборами и т. п.</w:t>
            </w:r>
          </w:p>
          <w:p w:rsidR="00884EB4" w:rsidRPr="00884EB4" w:rsidRDefault="00884EB4" w:rsidP="002F2CD9">
            <w:pPr>
              <w:tabs>
                <w:tab w:val="left" w:pos="426"/>
              </w:tabs>
              <w:spacing w:line="360" w:lineRule="auto"/>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ориентироваться в сложных ситуациях: обращаться за помощью: позвонить в пожарную службу.</w:t>
            </w:r>
          </w:p>
        </w:tc>
      </w:tr>
      <w:tr w:rsidR="00884EB4" w:rsidRPr="00884EB4" w:rsidTr="002F2CD9">
        <w:tc>
          <w:tcPr>
            <w:tcW w:w="9464" w:type="dxa"/>
            <w:gridSpan w:val="3"/>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ПРАВИЛА ДОРОЖНОГО ДВИЖЕНИЯ</w:t>
            </w:r>
          </w:p>
        </w:tc>
      </w:tr>
      <w:tr w:rsidR="00884EB4" w:rsidRPr="00884EB4" w:rsidTr="002F2CD9">
        <w:trPr>
          <w:trHeight w:val="3626"/>
        </w:trPr>
        <w:tc>
          <w:tcPr>
            <w:tcW w:w="2943"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доступные правила поведения на улице.</w:t>
            </w:r>
          </w:p>
        </w:tc>
        <w:tc>
          <w:tcPr>
            <w:tcW w:w="3544"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в повседневной жизни доступные правила поведения пешехода на улице.</w:t>
            </w:r>
          </w:p>
        </w:tc>
        <w:tc>
          <w:tcPr>
            <w:tcW w:w="2977"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дорожного движения;</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поведения на улице, в общественных местах, в том числе в </w:t>
            </w:r>
            <w:r w:rsidRPr="00884EB4">
              <w:rPr>
                <w:rFonts w:ascii="Times New Roman" w:eastAsia="Calibri" w:hAnsi="Times New Roman" w:cs="Times New Roman"/>
                <w:sz w:val="28"/>
                <w:szCs w:val="28"/>
              </w:rPr>
              <w:lastRenderedPageBreak/>
              <w:t>экстремальных ситуациях.</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пользоваться светоотражающими элементами.</w:t>
            </w:r>
          </w:p>
        </w:tc>
      </w:tr>
      <w:tr w:rsidR="00884EB4" w:rsidRPr="00884EB4" w:rsidTr="002F2CD9">
        <w:tc>
          <w:tcPr>
            <w:tcW w:w="9464" w:type="dxa"/>
            <w:gridSpan w:val="3"/>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lastRenderedPageBreak/>
              <w:t>ПРАВИЛА ОБЩЕНИЯ С ДРУГИМИ ЛЮДЬМИ</w:t>
            </w:r>
          </w:p>
        </w:tc>
      </w:tr>
      <w:tr w:rsidR="00884EB4" w:rsidRPr="00884EB4" w:rsidTr="002F2CD9">
        <w:tc>
          <w:tcPr>
            <w:tcW w:w="2943"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уходить одному с незнакомыми людьми;</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выходить без разрешения за пределы участка детского сада.</w:t>
            </w:r>
          </w:p>
        </w:tc>
        <w:tc>
          <w:tcPr>
            <w:tcW w:w="3544"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поведении при возможных случайных встречах и общении с незнакомыми  людьми (дома, в  магазине, на улице, в лифте).</w:t>
            </w:r>
          </w:p>
        </w:tc>
        <w:tc>
          <w:tcPr>
            <w:tcW w:w="2977"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безопасного поведения  в общественных местах, правила общения с незнакомыми людьми на улице.</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p>
        </w:tc>
      </w:tr>
      <w:tr w:rsidR="00884EB4" w:rsidRPr="00884EB4" w:rsidTr="002F2CD9">
        <w:tc>
          <w:tcPr>
            <w:tcW w:w="9464" w:type="dxa"/>
            <w:gridSpan w:val="3"/>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ПРАВИЛА ПОВЕДЕНИЯ  В ПРИРОДЕ</w:t>
            </w:r>
          </w:p>
        </w:tc>
      </w:tr>
      <w:tr w:rsidR="00884EB4" w:rsidRPr="00884EB4" w:rsidTr="002F2CD9">
        <w:tc>
          <w:tcPr>
            <w:tcW w:w="2943"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безопасных условиях окружающей среды, о правилах купания в бассейне, водоемах.</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общаться с бездомными животными;</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формировать представления о том, </w:t>
            </w:r>
            <w:r w:rsidRPr="00884EB4">
              <w:rPr>
                <w:rFonts w:ascii="Times New Roman" w:eastAsia="Calibri" w:hAnsi="Times New Roman" w:cs="Times New Roman"/>
                <w:sz w:val="28"/>
                <w:szCs w:val="28"/>
              </w:rPr>
              <w:lastRenderedPageBreak/>
              <w:t>что следует пить только чистую воду.</w:t>
            </w:r>
          </w:p>
        </w:tc>
        <w:tc>
          <w:tcPr>
            <w:tcW w:w="3544"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Сформировать представления о мерах предупреждениях некоторых заболеваний (инфекционных).</w:t>
            </w:r>
          </w:p>
        </w:tc>
        <w:tc>
          <w:tcPr>
            <w:tcW w:w="2977"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правила поведения при встрече с бездомными животными.</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соблюдать правила безопасности при ходьбе в гололедицу, катании на санках, коньках, лыжах и др.</w:t>
            </w:r>
          </w:p>
        </w:tc>
      </w:tr>
      <w:tr w:rsidR="00884EB4" w:rsidRPr="00884EB4" w:rsidTr="002F2CD9">
        <w:tc>
          <w:tcPr>
            <w:tcW w:w="9464" w:type="dxa"/>
            <w:gridSpan w:val="3"/>
          </w:tcPr>
          <w:p w:rsidR="00884EB4" w:rsidRPr="00884EB4" w:rsidRDefault="00884EB4" w:rsidP="002F2CD9">
            <w:pPr>
              <w:tabs>
                <w:tab w:val="left" w:pos="426"/>
              </w:tabs>
              <w:spacing w:line="360" w:lineRule="auto"/>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lastRenderedPageBreak/>
              <w:t>ПРАВИЛА ПОВЕДЕНИЯ В БЫТУ</w:t>
            </w:r>
          </w:p>
        </w:tc>
      </w:tr>
      <w:tr w:rsidR="00884EB4" w:rsidRPr="00884EB4" w:rsidTr="002F2CD9">
        <w:tc>
          <w:tcPr>
            <w:tcW w:w="2943"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приема лекарственных препаратов без разрешения взрослых.</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Осторожное передвижение при спуске и подъему по лестнице.</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Правила пользования игровым и физкультурным оборудованием.</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приближаться к открытому окну, двери балкона.</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p>
        </w:tc>
        <w:tc>
          <w:tcPr>
            <w:tcW w:w="3544"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Формировать представления   о назначении лекарственных препаратов, которые  без контроля взрослых принимать нельзя (никаких лекарств, витаминов, напитков, жевательных резинок и др.).  </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номерах телефонов: домашнего, милиции, «скорой помощи»;</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в повседневной жизни  правила пользования бытовыми приборами;</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орудиями труда;</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свободно ориентироваться в помещениях.</w:t>
            </w:r>
          </w:p>
        </w:tc>
        <w:tc>
          <w:tcPr>
            <w:tcW w:w="2977" w:type="dxa"/>
          </w:tcPr>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безопасности при пользовании колющими и режущими орудиями ручного труда.</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правила безопасного поведения, когда остаются одни дома.</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соблюдать правила безопасности при ходьбе по лестнице.</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обращаться при необходимости к сотруднику милиции, вызвать «скорую помощь».</w:t>
            </w:r>
          </w:p>
          <w:p w:rsidR="00884EB4" w:rsidRPr="00884EB4" w:rsidRDefault="00884EB4" w:rsidP="002F2CD9">
            <w:pPr>
              <w:tabs>
                <w:tab w:val="left" w:pos="426"/>
              </w:tabs>
              <w:spacing w:line="360" w:lineRule="auto"/>
              <w:jc w:val="both"/>
              <w:rPr>
                <w:rFonts w:ascii="Times New Roman" w:eastAsia="Calibri" w:hAnsi="Times New Roman" w:cs="Times New Roman"/>
                <w:sz w:val="28"/>
                <w:szCs w:val="28"/>
              </w:rPr>
            </w:pPr>
          </w:p>
        </w:tc>
      </w:tr>
    </w:tbl>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2F2CD9" w:rsidP="002F2CD9">
      <w:pPr>
        <w:spacing w:after="0" w:line="360" w:lineRule="auto"/>
        <w:jc w:val="right"/>
        <w:rPr>
          <w:rFonts w:ascii="Times New Roman" w:eastAsia="Times New Roman" w:hAnsi="Times New Roman" w:cs="Times New Roman"/>
          <w:b/>
          <w:color w:val="9BBB59"/>
          <w:sz w:val="28"/>
          <w:szCs w:val="28"/>
          <w:lang w:eastAsia="ru-RU"/>
        </w:rPr>
      </w:pPr>
      <w:r>
        <w:rPr>
          <w:rFonts w:ascii="Times New Roman" w:eastAsia="Times New Roman" w:hAnsi="Times New Roman" w:cs="Times New Roman"/>
          <w:b/>
          <w:color w:val="9BBB59"/>
          <w:sz w:val="28"/>
          <w:szCs w:val="28"/>
          <w:lang w:eastAsia="ru-RU"/>
        </w:rPr>
        <w:lastRenderedPageBreak/>
        <w:t>П</w:t>
      </w:r>
      <w:r w:rsidR="00884EB4" w:rsidRPr="00884EB4">
        <w:rPr>
          <w:rFonts w:ascii="Times New Roman" w:eastAsia="Times New Roman" w:hAnsi="Times New Roman" w:cs="Times New Roman"/>
          <w:b/>
          <w:color w:val="9BBB59"/>
          <w:sz w:val="28"/>
          <w:szCs w:val="28"/>
          <w:lang w:eastAsia="ru-RU"/>
        </w:rPr>
        <w:t>РИЛОЖЕНИЕ 3</w:t>
      </w:r>
    </w:p>
    <w:p w:rsidR="00884EB4" w:rsidRPr="00884EB4" w:rsidRDefault="00884EB4" w:rsidP="002F2CD9">
      <w:pPr>
        <w:spacing w:after="0" w:line="360" w:lineRule="auto"/>
        <w:jc w:val="center"/>
        <w:rPr>
          <w:rFonts w:ascii="Times New Roman" w:eastAsia="Times New Roman" w:hAnsi="Times New Roman" w:cs="Times New Roman"/>
          <w:b/>
          <w:color w:val="4F6228"/>
          <w:sz w:val="28"/>
          <w:szCs w:val="28"/>
          <w:lang w:eastAsia="ru-RU"/>
        </w:rPr>
      </w:pPr>
      <w:r>
        <w:rPr>
          <w:rFonts w:ascii="Calibri" w:eastAsia="Times New Roman" w:hAnsi="Calibri" w:cs="Times New Roman"/>
          <w:b/>
          <w:noProof/>
          <w:color w:val="4F6228"/>
          <w:lang w:eastAsia="ru-RU"/>
        </w:rPr>
        <mc:AlternateContent>
          <mc:Choice Requires="wps">
            <w:drawing>
              <wp:anchor distT="0" distB="0" distL="114300" distR="114300" simplePos="0" relativeHeight="251646976" behindDoc="0" locked="0" layoutInCell="1" allowOverlap="1" wp14:anchorId="08EE908A" wp14:editId="432BB2BC">
                <wp:simplePos x="0" y="0"/>
                <wp:positionH relativeFrom="column">
                  <wp:posOffset>196215</wp:posOffset>
                </wp:positionH>
                <wp:positionV relativeFrom="paragraph">
                  <wp:posOffset>100965</wp:posOffset>
                </wp:positionV>
                <wp:extent cx="6073140" cy="1727200"/>
                <wp:effectExtent l="0" t="0" r="0" b="6350"/>
                <wp:wrapSquare wrapText="bothSides"/>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1727200"/>
                        </a:xfrm>
                        <a:prstGeom prst="rect">
                          <a:avLst/>
                        </a:prstGeom>
                        <a:noFill/>
                        <a:ln>
                          <a:noFill/>
                        </a:ln>
                        <a:effectLst/>
                      </wps:spPr>
                      <wps:txbx>
                        <w:txbxContent>
                          <w:p w:rsidR="004725BA" w:rsidRDefault="004725BA" w:rsidP="00884EB4">
                            <w:pPr>
                              <w:spacing w:after="0" w:line="240" w:lineRule="auto"/>
                              <w:jc w:val="center"/>
                              <w:rPr>
                                <w:rFonts w:ascii="Times New Roman" w:eastAsia="Times New Roman" w:hAnsi="Times New Roman" w:cs="Times New Roman"/>
                                <w:b/>
                                <w:color w:val="9BBB59" w:themeColor="accent3"/>
                                <w:sz w:val="32"/>
                                <w:szCs w:val="32"/>
                              </w:rPr>
                            </w:pPr>
                            <w:r>
                              <w:rPr>
                                <w:rFonts w:ascii="Times New Roman" w:eastAsia="Times New Roman" w:hAnsi="Times New Roman" w:cs="Times New Roman"/>
                                <w:b/>
                                <w:color w:val="9BBB59" w:themeColor="accent3"/>
                                <w:sz w:val="32"/>
                                <w:szCs w:val="32"/>
                              </w:rPr>
                              <w:t xml:space="preserve">КАРТОТЕКА ФОРМ РЕАЛИЗАЦИИ ВИДОВ ДЕТСКОЙ ДЕЯТЕЛЬНОСТИ И СРЕДСТВ ОБУЧЕНИЯ </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ПО БЕЗОПАСНОСТИ ЖИЗНЕДЕЯТЕЛЬНОСТИ</w:t>
                            </w:r>
                            <w:proofErr w:type="gramStart"/>
                            <w:r>
                              <w:rPr>
                                <w:rFonts w:ascii="Times New Roman" w:eastAsia="Times New Roman" w:hAnsi="Times New Roman" w:cs="Times New Roman"/>
                                <w:b/>
                                <w:color w:val="9BBB59" w:themeColor="accent3"/>
                                <w:sz w:val="32"/>
                                <w:szCs w:val="32"/>
                              </w:rPr>
                              <w:t>,</w:t>
                            </w:r>
                            <w:r w:rsidRPr="00FF6F78">
                              <w:rPr>
                                <w:rFonts w:ascii="Times New Roman" w:eastAsia="Times New Roman" w:hAnsi="Times New Roman" w:cs="Times New Roman"/>
                                <w:b/>
                                <w:color w:val="9BBB59" w:themeColor="accent3"/>
                                <w:sz w:val="32"/>
                                <w:szCs w:val="32"/>
                              </w:rPr>
                              <w:t>В</w:t>
                            </w:r>
                            <w:proofErr w:type="gramEnd"/>
                            <w:r w:rsidRPr="00FF6F78">
                              <w:rPr>
                                <w:rFonts w:ascii="Times New Roman" w:eastAsia="Times New Roman" w:hAnsi="Times New Roman" w:cs="Times New Roman"/>
                                <w:b/>
                                <w:color w:val="9BBB59" w:themeColor="accent3"/>
                                <w:sz w:val="32"/>
                                <w:szCs w:val="32"/>
                              </w:rPr>
                              <w:t>ЛИЯЮЩИХ НА РАЗВИТИЕ УМЕНИЙ СОБЛЮДАТЬ ПРАВИЛА БЕЗОПАСНОСТИ ЖИЗНЕДЕЯТЕЛЬНОСТИ В РАЗЛИЧНЫХ ЖИЗНЕННЫХ СИТУАЦИЯХ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115" o:spid="_x0000_s1027" type="#_x0000_t202" style="position:absolute;left:0;text-align:left;margin-left:15.45pt;margin-top:7.95pt;width:478.2pt;height:1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" filled="f" stroked="f">
                <v:path arrowok="t"/>
                <v:textbox style="mso-fit-shape-to-text:t">
                  <w:txbxContent>
                    <w:p w:rsidR="004725BA" w:rsidRDefault="004725BA" w:rsidP="00884EB4">
                      <w:pPr>
                        <w:spacing w:after="0" w:line="240" w:lineRule="auto"/>
                        <w:jc w:val="center"/>
                        <w:rPr>
                          <w:rFonts w:ascii="Times New Roman" w:eastAsia="Times New Roman" w:hAnsi="Times New Roman" w:cs="Times New Roman"/>
                          <w:b/>
                          <w:color w:val="9BBB59" w:themeColor="accent3"/>
                          <w:sz w:val="32"/>
                          <w:szCs w:val="32"/>
                        </w:rPr>
                      </w:pPr>
                      <w:r>
                        <w:rPr>
                          <w:rFonts w:ascii="Times New Roman" w:eastAsia="Times New Roman" w:hAnsi="Times New Roman" w:cs="Times New Roman"/>
                          <w:b/>
                          <w:color w:val="9BBB59" w:themeColor="accent3"/>
                          <w:sz w:val="32"/>
                          <w:szCs w:val="32"/>
                        </w:rPr>
                        <w:t xml:space="preserve">КАРТОТЕКА ФОРМ РЕАЛИЗАЦИИ ВИДОВ ДЕТСКОЙ ДЕЯТЕЛЬНОСТИ И СРЕДСТВ ОБУЧЕНИЯ </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ПО БЕЗОПАСНОСТИ ЖИЗНЕДЕЯТЕЛЬНОСТИ</w:t>
                      </w:r>
                      <w:proofErr w:type="gramStart"/>
                      <w:r>
                        <w:rPr>
                          <w:rFonts w:ascii="Times New Roman" w:eastAsia="Times New Roman" w:hAnsi="Times New Roman" w:cs="Times New Roman"/>
                          <w:b/>
                          <w:color w:val="9BBB59" w:themeColor="accent3"/>
                          <w:sz w:val="32"/>
                          <w:szCs w:val="32"/>
                        </w:rPr>
                        <w:t>,</w:t>
                      </w:r>
                      <w:r w:rsidRPr="00FF6F78">
                        <w:rPr>
                          <w:rFonts w:ascii="Times New Roman" w:eastAsia="Times New Roman" w:hAnsi="Times New Roman" w:cs="Times New Roman"/>
                          <w:b/>
                          <w:color w:val="9BBB59" w:themeColor="accent3"/>
                          <w:sz w:val="32"/>
                          <w:szCs w:val="32"/>
                        </w:rPr>
                        <w:t>В</w:t>
                      </w:r>
                      <w:proofErr w:type="gramEnd"/>
                      <w:r w:rsidRPr="00FF6F78">
                        <w:rPr>
                          <w:rFonts w:ascii="Times New Roman" w:eastAsia="Times New Roman" w:hAnsi="Times New Roman" w:cs="Times New Roman"/>
                          <w:b/>
                          <w:color w:val="9BBB59" w:themeColor="accent3"/>
                          <w:sz w:val="32"/>
                          <w:szCs w:val="32"/>
                        </w:rPr>
                        <w:t>ЛИЯЮЩИХ НА РАЗВИТИЕ УМЕНИЙ СОБЛЮДАТЬ ПРАВИЛА БЕЗОПАСНОСТИ ЖИЗНЕДЕЯТЕЛЬНОСТИ В РАЗЛИЧНЫХ ЖИЗНЕННЫХ СИТУАЦИЯХ</w:t>
                      </w:r>
                    </w:p>
                  </w:txbxContent>
                </v:textbox>
                <w10:wrap type="square"/>
              </v:shape>
            </w:pict>
          </mc:Fallback>
        </mc:AlternateContent>
      </w:r>
      <w:r w:rsidRPr="00884EB4">
        <w:rPr>
          <w:rFonts w:ascii="Times New Roman" w:eastAsia="Times New Roman" w:hAnsi="Times New Roman" w:cs="Times New Roman"/>
          <w:b/>
          <w:color w:val="4F6228"/>
          <w:sz w:val="28"/>
          <w:szCs w:val="28"/>
          <w:lang w:eastAsia="ru-RU"/>
        </w:rPr>
        <w:t>Формы реализации видов детской деятельности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Беседы;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Вечера загадок;</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Викторины;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Дискуссии;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Досуги;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Игровые ситуации – загадки;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Игры (подвижные, сюжетно – ролевые, дидактические, настольно-печатные);</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Конкурсы;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proofErr w:type="gramStart"/>
      <w:r w:rsidRPr="00884EB4">
        <w:rPr>
          <w:rFonts w:ascii="Times New Roman" w:eastAsia="Calibri" w:hAnsi="Times New Roman" w:cs="Times New Roman"/>
          <w:sz w:val="28"/>
          <w:szCs w:val="28"/>
        </w:rPr>
        <w:t>Конкурс-чтецов</w:t>
      </w:r>
      <w:proofErr w:type="gramEnd"/>
      <w:r w:rsidRPr="00884EB4">
        <w:rPr>
          <w:rFonts w:ascii="Times New Roman" w:eastAsia="Calibri" w:hAnsi="Times New Roman" w:cs="Times New Roman"/>
          <w:sz w:val="28"/>
          <w:szCs w:val="28"/>
        </w:rPr>
        <w:t>;</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Кроссворды;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Моделирование ситуаций;</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Мультзал</w:t>
      </w:r>
      <w:proofErr w:type="spellEnd"/>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Праздники;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Продуктивная деятельность (рисование, конструирование, аппликация, лепка);</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Просмотр мультипликационных образовательных роликов;</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Просмотр видео-уроков;</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Работа с наглядным материалом;</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Развлечения;</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Рассказ;</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Рассказ-объяснение;</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Сочинение сказок с использованием присказок;</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Целевые прогулки;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Экскурсии;</w:t>
      </w:r>
    </w:p>
    <w:p w:rsidR="00884EB4" w:rsidRPr="00884EB4" w:rsidRDefault="00884EB4" w:rsidP="002F2CD9">
      <w:pPr>
        <w:spacing w:after="0" w:line="360" w:lineRule="auto"/>
        <w:contextualSpacing/>
        <w:jc w:val="center"/>
        <w:rPr>
          <w:rFonts w:ascii="Times New Roman" w:eastAsia="Calibri" w:hAnsi="Times New Roman" w:cs="Times New Roman"/>
          <w:b/>
          <w:color w:val="4F6228"/>
          <w:sz w:val="28"/>
          <w:szCs w:val="28"/>
        </w:rPr>
      </w:pPr>
      <w:r w:rsidRPr="00884EB4">
        <w:rPr>
          <w:rFonts w:ascii="Times New Roman" w:eastAsia="Calibri" w:hAnsi="Times New Roman" w:cs="Times New Roman"/>
          <w:b/>
          <w:color w:val="4F6228"/>
          <w:sz w:val="28"/>
          <w:szCs w:val="28"/>
        </w:rPr>
        <w:t xml:space="preserve">Средства обучения </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Альбомы по ОБЖ;</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Аптечка;</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Атрибуты для сюжетно-ролевых игр;</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Видео материалы по работе с родителями (научно-познавательные фильмы);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Видео-</w:t>
      </w:r>
      <w:proofErr w:type="spellStart"/>
      <w:r w:rsidRPr="00884EB4">
        <w:rPr>
          <w:rFonts w:ascii="Times New Roman" w:eastAsia="Calibri" w:hAnsi="Times New Roman" w:cs="Times New Roman"/>
          <w:sz w:val="28"/>
          <w:szCs w:val="28"/>
        </w:rPr>
        <w:t>урокипо</w:t>
      </w:r>
      <w:proofErr w:type="spellEnd"/>
      <w:r w:rsidRPr="00884EB4">
        <w:rPr>
          <w:rFonts w:ascii="Times New Roman" w:eastAsia="Calibri" w:hAnsi="Times New Roman" w:cs="Times New Roman"/>
          <w:sz w:val="28"/>
          <w:szCs w:val="28"/>
        </w:rPr>
        <w:t xml:space="preserve"> ОБЖ;</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Дидактические игры;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Дорожные знаки;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Знаки безопасности;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Игрушечный транспорт различного функционального назначения (грузовые, легковые машины, автобусы, пожарные машины, скорой медицинской помощи и т.д.);</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Иллюстрации;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Картотека подвижных игр по ОБЖ;</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Карточки для индивидуальной работы;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Карточки с телефонами служб спасения;</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Конспекты занятий, бесед, досугов, развлечений;</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Макеты: светофоров, деревьев, улиц, домов, фигурки людей (пешеходов, водителей, регулировщиков);</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Машины специального назначения;</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Мозаики;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Мультимедийные презентации;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Мультипликационные образовательные ролики по ОБЖ</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Муляжи съедобных и несъедобных грибов, плодов;</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Настольно - печатные игры;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Настольный макет, моделирующий улицы и дороги;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lastRenderedPageBreak/>
        <w:t>Пазлы</w:t>
      </w:r>
      <w:proofErr w:type="spellEnd"/>
      <w:r w:rsidRPr="00884EB4">
        <w:rPr>
          <w:rFonts w:ascii="Times New Roman" w:eastAsia="Calibri" w:hAnsi="Times New Roman" w:cs="Times New Roman"/>
          <w:sz w:val="28"/>
          <w:szCs w:val="28"/>
        </w:rPr>
        <w:t>;</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Папки - передвижки;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Плакаты;</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Подборка тематических консультаций и памяток для родителей;</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Подборка художественной литературы по теме;</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Предметные картинки с изображением опасных и безопасных, ситуаций, служб спасения, электроприборов и т.п.;</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Разрезные картинки;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Сюжетные картинки, отображающие различные ситуации;</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Телефон;</w:t>
      </w:r>
    </w:p>
    <w:p w:rsidR="00884EB4" w:rsidRPr="00884EB4" w:rsidRDefault="00884EB4" w:rsidP="002F2CD9">
      <w:pPr>
        <w:numPr>
          <w:ilvl w:val="0"/>
          <w:numId w:val="7"/>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Транспортные средства: (самокаты, машины разного размера, велосипеды).</w:t>
      </w: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49024" behindDoc="0" locked="0" layoutInCell="1" allowOverlap="1" wp14:anchorId="7E749D66" wp14:editId="5AC760B8">
                <wp:simplePos x="0" y="0"/>
                <wp:positionH relativeFrom="column">
                  <wp:posOffset>-141605</wp:posOffset>
                </wp:positionH>
                <wp:positionV relativeFrom="paragraph">
                  <wp:posOffset>401955</wp:posOffset>
                </wp:positionV>
                <wp:extent cx="6073140" cy="792480"/>
                <wp:effectExtent l="0" t="0" r="0" b="7620"/>
                <wp:wrapSquare wrapText="bothSides"/>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792480"/>
                        </a:xfrm>
                        <a:prstGeom prst="rect">
                          <a:avLst/>
                        </a:prstGeom>
                        <a:noFill/>
                        <a:ln>
                          <a:noFill/>
                        </a:ln>
                        <a:effectLst/>
                      </wps:spPr>
                      <wps:txbx>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rPr>
                              <w:t xml:space="preserve">КАТАЛОГ </w:t>
                            </w:r>
                            <w:r w:rsidRPr="00512F34">
                              <w:rPr>
                                <w:rFonts w:ascii="Times New Roman" w:eastAsia="Times New Roman" w:hAnsi="Times New Roman" w:cs="Times New Roman"/>
                                <w:b/>
                                <w:color w:val="9BBB59" w:themeColor="accent3"/>
                                <w:sz w:val="32"/>
                                <w:szCs w:val="32"/>
                                <w:shd w:val="clear" w:color="auto" w:fill="FFFFFF"/>
                              </w:rPr>
                              <w:t>ВИДЕОУРОКОВ</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ПО ОСНОВАМ БЕЗОПАСНОСТИ  ЖИЗНЕДЕЯТЕЛЬНОСТИ</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ДЕТЕЙ ДОШКОЛЬНОГО ВОЗРАСТА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114" o:spid="_x0000_s1028" type="#_x0000_t202" style="position:absolute;left:0;text-align:left;margin-left:-11.15pt;margin-top:31.65pt;width:478.2pt;height:6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" filled="f" stroked="f">
                <v:path arrowok="t"/>
                <v:textbox style="mso-fit-shape-to-text:t">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rPr>
                        <w:t xml:space="preserve">КАТАЛОГ </w:t>
                      </w:r>
                      <w:r w:rsidRPr="00512F34">
                        <w:rPr>
                          <w:rFonts w:ascii="Times New Roman" w:eastAsia="Times New Roman" w:hAnsi="Times New Roman" w:cs="Times New Roman"/>
                          <w:b/>
                          <w:color w:val="9BBB59" w:themeColor="accent3"/>
                          <w:sz w:val="32"/>
                          <w:szCs w:val="32"/>
                          <w:shd w:val="clear" w:color="auto" w:fill="FFFFFF"/>
                        </w:rPr>
                        <w:t>ВИДЕОУРОКОВ</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ПО ОСНОВАМ БЕЗОПАСНОСТИ  ЖИЗНЕДЕЯТЕЛЬНОСТИ</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ДЕТЕЙ ДОШКОЛЬНОГО ВОЗРАСТА</w:t>
                      </w:r>
                    </w:p>
                  </w:txbxContent>
                </v:textbox>
                <w10:wrap type="square"/>
              </v:shape>
            </w:pict>
          </mc:Fallback>
        </mc:AlternateContent>
      </w:r>
      <w:r w:rsidRPr="00884EB4">
        <w:rPr>
          <w:rFonts w:ascii="Times New Roman" w:eastAsia="Times New Roman" w:hAnsi="Times New Roman" w:cs="Times New Roman"/>
          <w:b/>
          <w:color w:val="9BBB59"/>
          <w:sz w:val="32"/>
          <w:szCs w:val="32"/>
          <w:shd w:val="clear" w:color="auto" w:fill="FFFFFF"/>
          <w:lang w:eastAsia="ru-RU"/>
        </w:rPr>
        <w:t>ПРИЛОЖЕНИЕ 4</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p>
    <w:tbl>
      <w:tblPr>
        <w:tblStyle w:val="12"/>
        <w:tblW w:w="0" w:type="auto"/>
        <w:tblLayout w:type="fixed"/>
        <w:tblLook w:val="04A0" w:firstRow="1" w:lastRow="0" w:firstColumn="1" w:lastColumn="0" w:noHBand="0" w:noVBand="1"/>
      </w:tblPr>
      <w:tblGrid>
        <w:gridCol w:w="2255"/>
        <w:gridCol w:w="216"/>
        <w:gridCol w:w="2169"/>
        <w:gridCol w:w="180"/>
        <w:gridCol w:w="2168"/>
        <w:gridCol w:w="100"/>
        <w:gridCol w:w="2374"/>
      </w:tblGrid>
      <w:tr w:rsidR="00884EB4" w:rsidRPr="00884EB4" w:rsidTr="002F2CD9">
        <w:tc>
          <w:tcPr>
            <w:tcW w:w="9462" w:type="dxa"/>
            <w:gridSpan w:val="7"/>
            <w:tcBorders>
              <w:top w:val="triple" w:sz="4" w:space="0" w:color="76923C" w:themeColor="accent3" w:themeShade="BF"/>
              <w:left w:val="triple" w:sz="4" w:space="0" w:color="76923C" w:themeColor="accent3" w:themeShade="BF"/>
              <w:bottom w:val="nil"/>
              <w:right w:val="triple" w:sz="4" w:space="0" w:color="76923C" w:themeColor="accent3" w:themeShade="BF"/>
            </w:tcBorders>
          </w:tcPr>
          <w:p w:rsidR="00884EB4" w:rsidRPr="00884EB4" w:rsidRDefault="00884EB4" w:rsidP="002F2CD9">
            <w:pPr>
              <w:numPr>
                <w:ilvl w:val="0"/>
                <w:numId w:val="8"/>
              </w:numPr>
              <w:tabs>
                <w:tab w:val="left" w:pos="256"/>
              </w:tabs>
              <w:spacing w:line="360" w:lineRule="auto"/>
              <w:ind w:left="0"/>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w:t>
            </w:r>
            <w:proofErr w:type="spellStart"/>
            <w:r w:rsidRPr="00884EB4">
              <w:rPr>
                <w:rFonts w:ascii="Times New Roman" w:eastAsia="Times New Roman" w:hAnsi="Times New Roman" w:cs="Times New Roman"/>
                <w:sz w:val="28"/>
                <w:szCs w:val="28"/>
                <w:shd w:val="clear" w:color="auto" w:fill="FFFFFF"/>
                <w:lang w:eastAsia="ru-RU"/>
              </w:rPr>
              <w:t>Смешарики</w:t>
            </w:r>
            <w:proofErr w:type="spellEnd"/>
            <w:r w:rsidRPr="00884EB4">
              <w:rPr>
                <w:rFonts w:ascii="Times New Roman" w:eastAsia="Times New Roman" w:hAnsi="Times New Roman" w:cs="Times New Roman"/>
                <w:sz w:val="28"/>
                <w:szCs w:val="28"/>
                <w:shd w:val="clear" w:color="auto" w:fill="FFFFFF"/>
                <w:lang w:eastAsia="ru-RU"/>
              </w:rPr>
              <w:t>. Азбука безопасности</w:t>
            </w:r>
            <w:proofErr w:type="gramStart"/>
            <w:r w:rsidRPr="00884EB4">
              <w:rPr>
                <w:rFonts w:ascii="Times New Roman" w:eastAsia="Times New Roman" w:hAnsi="Times New Roman" w:cs="Times New Roman"/>
                <w:sz w:val="28"/>
                <w:szCs w:val="28"/>
                <w:shd w:val="clear" w:color="auto" w:fill="FFFFFF"/>
                <w:lang w:eastAsia="ru-RU"/>
              </w:rPr>
              <w:t>.»</w:t>
            </w:r>
            <w:proofErr w:type="gramEnd"/>
          </w:p>
          <w:p w:rsidR="00884EB4" w:rsidRPr="00884EB4" w:rsidRDefault="00884EB4" w:rsidP="002F2CD9">
            <w:pPr>
              <w:spacing w:line="360" w:lineRule="auto"/>
              <w:jc w:val="both"/>
              <w:rPr>
                <w:rFonts w:ascii="Calibri" w:eastAsia="Calibri" w:hAnsi="Calibri" w:cs="Times New Roman"/>
                <w:noProof/>
                <w:lang w:eastAsia="ru-RU"/>
              </w:rPr>
            </w:pPr>
            <w:r w:rsidRPr="00884EB4">
              <w:rPr>
                <w:rFonts w:ascii="Times New Roman" w:eastAsia="Times New Roman" w:hAnsi="Times New Roman" w:cs="Times New Roman"/>
                <w:b/>
                <w:bCs/>
                <w:sz w:val="28"/>
                <w:szCs w:val="28"/>
                <w:shd w:val="clear" w:color="auto" w:fill="FFFFFF"/>
                <w:lang w:eastAsia="ru-RU"/>
              </w:rPr>
              <w:t>Описание</w:t>
            </w:r>
            <w:r w:rsidRPr="00884EB4">
              <w:rPr>
                <w:rFonts w:ascii="Times New Roman" w:eastAsia="Times New Roman" w:hAnsi="Times New Roman" w:cs="Times New Roman"/>
                <w:sz w:val="28"/>
                <w:szCs w:val="28"/>
                <w:shd w:val="clear" w:color="auto" w:fill="FFFFFF"/>
                <w:lang w:eastAsia="ru-RU"/>
              </w:rPr>
              <w:t xml:space="preserve">: Короткометражные обучающие серии, рассказывающие детям о правилах поведения на улице, дома, в транспорте, на прогулке и отдыхе, обращению с бытовыми приборами, правилам дорожного </w:t>
            </w:r>
            <w:proofErr w:type="spellStart"/>
            <w:r w:rsidRPr="00884EB4">
              <w:rPr>
                <w:rFonts w:ascii="Times New Roman" w:eastAsia="Times New Roman" w:hAnsi="Times New Roman" w:cs="Times New Roman"/>
                <w:sz w:val="28"/>
                <w:szCs w:val="28"/>
                <w:shd w:val="clear" w:color="auto" w:fill="FFFFFF"/>
                <w:lang w:eastAsia="ru-RU"/>
              </w:rPr>
              <w:t>движения</w:t>
            </w:r>
            <w:proofErr w:type="gramStart"/>
            <w:r w:rsidRPr="00884EB4">
              <w:rPr>
                <w:rFonts w:ascii="Times New Roman" w:eastAsia="Times New Roman" w:hAnsi="Times New Roman" w:cs="Times New Roman"/>
                <w:sz w:val="28"/>
                <w:szCs w:val="28"/>
                <w:shd w:val="clear" w:color="auto" w:fill="FFFFFF"/>
                <w:lang w:eastAsia="ru-RU"/>
              </w:rPr>
              <w:t>.В</w:t>
            </w:r>
            <w:proofErr w:type="spellEnd"/>
            <w:proofErr w:type="gramEnd"/>
            <w:r w:rsidRPr="00884EB4">
              <w:rPr>
                <w:rFonts w:ascii="Times New Roman" w:eastAsia="Times New Roman" w:hAnsi="Times New Roman" w:cs="Times New Roman"/>
                <w:sz w:val="28"/>
                <w:szCs w:val="28"/>
                <w:shd w:val="clear" w:color="auto" w:fill="FFFFFF"/>
                <w:lang w:eastAsia="ru-RU"/>
              </w:rPr>
              <w:t xml:space="preserve"> каждой серии воссоздана определенная опасная ситуация, и дано объяснение каким образом ее избежать.</w:t>
            </w:r>
          </w:p>
        </w:tc>
      </w:tr>
      <w:tr w:rsidR="00884EB4" w:rsidRPr="00884EB4" w:rsidTr="002F2CD9">
        <w:tc>
          <w:tcPr>
            <w:tcW w:w="9462" w:type="dxa"/>
            <w:gridSpan w:val="7"/>
            <w:tcBorders>
              <w:top w:val="nil"/>
              <w:left w:val="triple" w:sz="4" w:space="0" w:color="76923C" w:themeColor="accent3" w:themeShade="BF"/>
              <w:bottom w:val="single" w:sz="4" w:space="0" w:color="auto"/>
              <w:right w:val="triple" w:sz="4" w:space="0" w:color="76923C" w:themeColor="accent3" w:themeShade="BF"/>
            </w:tcBorders>
          </w:tcPr>
          <w:p w:rsidR="00884EB4" w:rsidRPr="00884EB4" w:rsidRDefault="00884EB4" w:rsidP="002F2CD9">
            <w:pPr>
              <w:tabs>
                <w:tab w:val="left" w:pos="256"/>
              </w:tabs>
              <w:spacing w:line="360" w:lineRule="auto"/>
              <w:contextualSpacing/>
              <w:jc w:val="both"/>
              <w:rPr>
                <w:rFonts w:ascii="Times New Roman" w:eastAsia="Times New Roman" w:hAnsi="Times New Roman" w:cs="Times New Roman"/>
                <w:b/>
                <w:bCs/>
                <w:sz w:val="28"/>
                <w:szCs w:val="28"/>
                <w:shd w:val="clear" w:color="auto" w:fill="FFFFFF"/>
                <w:lang w:eastAsia="ru-RU"/>
              </w:rPr>
            </w:pPr>
            <w:r w:rsidRPr="00884EB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51072" behindDoc="0" locked="0" layoutInCell="1" allowOverlap="1" wp14:anchorId="115C8BAC" wp14:editId="2666F79D">
                  <wp:simplePos x="0" y="0"/>
                  <wp:positionH relativeFrom="margin">
                    <wp:posOffset>1666875</wp:posOffset>
                  </wp:positionH>
                  <wp:positionV relativeFrom="margin">
                    <wp:posOffset>12700</wp:posOffset>
                  </wp:positionV>
                  <wp:extent cx="2679700" cy="1382395"/>
                  <wp:effectExtent l="0" t="0" r="6350" b="8255"/>
                  <wp:wrapSquare wrapText="bothSides"/>
                  <wp:docPr id="1" name="Рисунок 1" descr="H:\Krosh-i-Nyusha-iz-smeshar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rosh-i-Nyusha-iz-smeshariko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9700" cy="1382395"/>
                          </a:xfrm>
                          <a:prstGeom prst="rect">
                            <a:avLst/>
                          </a:prstGeom>
                          <a:noFill/>
                          <a:ln>
                            <a:noFill/>
                          </a:ln>
                        </pic:spPr>
                      </pic:pic>
                    </a:graphicData>
                  </a:graphic>
                </wp:anchor>
              </w:drawing>
            </w:r>
          </w:p>
        </w:tc>
      </w:tr>
      <w:tr w:rsidR="00884EB4" w:rsidRPr="00884EB4" w:rsidTr="002F2CD9">
        <w:tc>
          <w:tcPr>
            <w:tcW w:w="2255" w:type="dxa"/>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736095E" wp14:editId="4F1231FD">
                  <wp:extent cx="798490" cy="706356"/>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068" t="17760" r="80462" b="68910"/>
                          <a:stretch/>
                        </pic:blipFill>
                        <pic:spPr bwMode="auto">
                          <a:xfrm>
                            <a:off x="0" y="0"/>
                            <a:ext cx="799768" cy="707487"/>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814A4C2" wp14:editId="1B0164E5">
                  <wp:extent cx="727656" cy="81780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5204" t="18918" r="17091" b="65678"/>
                          <a:stretch/>
                        </pic:blipFill>
                        <pic:spPr bwMode="auto">
                          <a:xfrm>
                            <a:off x="0" y="0"/>
                            <a:ext cx="729574" cy="819964"/>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F88646F" wp14:editId="4E81B57D">
                  <wp:extent cx="728016" cy="7083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1113" t="37258" r="40855" b="48842"/>
                          <a:stretch/>
                        </pic:blipFill>
                        <pic:spPr bwMode="auto">
                          <a:xfrm>
                            <a:off x="0" y="0"/>
                            <a:ext cx="728720" cy="709023"/>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11C5AF8" wp14:editId="17DABEC7">
                  <wp:extent cx="811369" cy="696948"/>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907" t="57724" r="64627" b="29342"/>
                          <a:stretch/>
                        </pic:blipFill>
                        <pic:spPr bwMode="auto">
                          <a:xfrm>
                            <a:off x="0" y="0"/>
                            <a:ext cx="812155" cy="697623"/>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DD5943C" wp14:editId="45A4A7A0">
                  <wp:extent cx="682580" cy="625699"/>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316" t="19112" r="72866" b="68138"/>
                          <a:stretch/>
                        </pic:blipFill>
                        <pic:spPr bwMode="auto">
                          <a:xfrm>
                            <a:off x="0" y="0"/>
                            <a:ext cx="683717" cy="626741"/>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8BF7932" wp14:editId="4499455C">
                  <wp:extent cx="631065" cy="70217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3018" t="18918" r="9277" b="65831"/>
                          <a:stretch/>
                        </pic:blipFill>
                        <pic:spPr bwMode="auto">
                          <a:xfrm>
                            <a:off x="0" y="0"/>
                            <a:ext cx="631674" cy="702848"/>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706BE3A" wp14:editId="68BC8ECF">
                  <wp:extent cx="708338" cy="718314"/>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9145" t="37258" r="33149" b="48842"/>
                          <a:stretch/>
                        </pic:blipFill>
                        <pic:spPr bwMode="auto">
                          <a:xfrm>
                            <a:off x="0" y="0"/>
                            <a:ext cx="709023" cy="719008"/>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24BF8FF1" wp14:editId="6401C3E0">
                  <wp:extent cx="689020" cy="70764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157" t="57723" r="56812" b="27605"/>
                          <a:stretch/>
                        </pic:blipFill>
                        <pic:spPr bwMode="auto">
                          <a:xfrm>
                            <a:off x="0" y="0"/>
                            <a:ext cx="689687" cy="708327"/>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2C45279" wp14:editId="309CCD97">
                  <wp:extent cx="701899" cy="67224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454" t="18919" r="64841" b="67954"/>
                          <a:stretch/>
                        </pic:blipFill>
                        <pic:spPr bwMode="auto">
                          <a:xfrm>
                            <a:off x="0" y="0"/>
                            <a:ext cx="707404" cy="67751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A87E756" wp14:editId="1AC27AAD">
                  <wp:extent cx="727657" cy="756383"/>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0724" t="18918" r="1028" b="65831"/>
                          <a:stretch/>
                        </pic:blipFill>
                        <pic:spPr bwMode="auto">
                          <a:xfrm>
                            <a:off x="0" y="0"/>
                            <a:ext cx="728361" cy="757115"/>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1E90DAC" wp14:editId="54BE5C9F">
                  <wp:extent cx="766293" cy="7259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6958" t="37258" r="24794" b="48842"/>
                          <a:stretch/>
                        </pic:blipFill>
                        <pic:spPr bwMode="auto">
                          <a:xfrm>
                            <a:off x="0" y="0"/>
                            <a:ext cx="767033" cy="726662"/>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25F41123" wp14:editId="1F42293C">
                  <wp:extent cx="689020" cy="7448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3189" t="57531" r="48780" b="27025"/>
                          <a:stretch/>
                        </pic:blipFill>
                        <pic:spPr bwMode="auto">
                          <a:xfrm>
                            <a:off x="0" y="0"/>
                            <a:ext cx="689687" cy="745608"/>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16"/>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8349B25" wp14:editId="2530A4B3">
                  <wp:extent cx="719703" cy="643944"/>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158" t="18919" r="56594" b="67954"/>
                          <a:stretch/>
                        </pic:blipFill>
                        <pic:spPr bwMode="auto">
                          <a:xfrm>
                            <a:off x="0" y="0"/>
                            <a:ext cx="720396" cy="644564"/>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62B1ABA" wp14:editId="4EAD3826">
                  <wp:extent cx="605307" cy="588946"/>
                  <wp:effectExtent l="0" t="0" r="444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169" t="37258" r="80799" b="48842"/>
                          <a:stretch/>
                        </pic:blipFill>
                        <pic:spPr bwMode="auto">
                          <a:xfrm>
                            <a:off x="0" y="0"/>
                            <a:ext cx="605893" cy="589516"/>
                          </a:xfrm>
                          <a:prstGeom prst="rect">
                            <a:avLst/>
                          </a:prstGeom>
                          <a:ln>
                            <a:noFill/>
                          </a:ln>
                          <a:extLst>
                            <a:ext uri="{53640926-AAD7-44D8-BBD7-CCE9431645EC}">
                              <a14:shadowObscured xmlns:a14="http://schemas.microsoft.com/office/drawing/2010/main"/>
                            </a:ext>
                          </a:extLst>
                        </pic:spPr>
                      </pic:pic>
                    </a:graphicData>
                  </a:graphic>
                </wp:inline>
              </w:drawing>
            </w:r>
          </w:p>
          <w:p w:rsidR="00884EB4" w:rsidRPr="00884EB4" w:rsidRDefault="00884EB4" w:rsidP="002F2CD9">
            <w:pPr>
              <w:spacing w:line="360" w:lineRule="auto"/>
              <w:jc w:val="center"/>
              <w:rPr>
                <w:rFonts w:ascii="Bookman Old Style" w:eastAsia="Times New Roman" w:hAnsi="Bookman Old Style" w:cs="Times New Roman"/>
                <w:sz w:val="12"/>
                <w:szCs w:val="12"/>
                <w:lang w:eastAsia="ru-RU"/>
              </w:rPr>
            </w:pPr>
            <w:r w:rsidRPr="00884EB4">
              <w:rPr>
                <w:rFonts w:ascii="Bookman Old Style" w:eastAsia="Times New Roman" w:hAnsi="Bookman Old Style" w:cs="Times New Roman"/>
                <w:sz w:val="12"/>
                <w:szCs w:val="12"/>
                <w:lang w:eastAsia="ru-RU"/>
              </w:rPr>
              <w:t xml:space="preserve">Автомобили </w:t>
            </w:r>
          </w:p>
          <w:p w:rsidR="00884EB4" w:rsidRPr="00884EB4" w:rsidRDefault="00884EB4" w:rsidP="002F2CD9">
            <w:pPr>
              <w:spacing w:line="360" w:lineRule="auto"/>
              <w:jc w:val="center"/>
              <w:rPr>
                <w:rFonts w:ascii="Times New Roman" w:eastAsia="Times New Roman" w:hAnsi="Times New Roman" w:cs="Times New Roman"/>
                <w:sz w:val="12"/>
                <w:szCs w:val="12"/>
                <w:lang w:eastAsia="ru-RU"/>
              </w:rPr>
            </w:pPr>
            <w:r w:rsidRPr="00884EB4">
              <w:rPr>
                <w:rFonts w:ascii="Bookman Old Style" w:eastAsia="Times New Roman" w:hAnsi="Bookman Old Style" w:cs="Times New Roman"/>
                <w:sz w:val="12"/>
                <w:szCs w:val="12"/>
                <w:lang w:eastAsia="ru-RU"/>
              </w:rPr>
              <w:t>специального назначения</w:t>
            </w:r>
          </w:p>
        </w:tc>
        <w:tc>
          <w:tcPr>
            <w:tcW w:w="2348"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64FD6D4" wp14:editId="1FF178BB">
                  <wp:extent cx="727299" cy="689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5098" t="37258" r="16654" b="48842"/>
                          <a:stretch/>
                        </pic:blipFill>
                        <pic:spPr bwMode="auto">
                          <a:xfrm>
                            <a:off x="0" y="0"/>
                            <a:ext cx="728002" cy="689686"/>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DB15F20" wp14:editId="689B0326">
                  <wp:extent cx="779172" cy="726526"/>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1221" t="57144" r="40748" b="29535"/>
                          <a:stretch/>
                        </pic:blipFill>
                        <pic:spPr bwMode="auto">
                          <a:xfrm>
                            <a:off x="0" y="0"/>
                            <a:ext cx="779928" cy="727231"/>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lastRenderedPageBreak/>
              <w:drawing>
                <wp:inline distT="0" distB="0" distL="0" distR="0" wp14:anchorId="1DD4AF4F" wp14:editId="03562FC3">
                  <wp:extent cx="624626" cy="59823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3407" t="18919" r="48888" b="67954"/>
                          <a:stretch/>
                        </pic:blipFill>
                        <pic:spPr bwMode="auto">
                          <a:xfrm>
                            <a:off x="0" y="0"/>
                            <a:ext cx="625226" cy="598810"/>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C72F8F3" wp14:editId="01C54318">
                  <wp:extent cx="761107" cy="740535"/>
                  <wp:effectExtent l="0" t="0" r="127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310" t="37258" r="72658" b="48842"/>
                          <a:stretch/>
                        </pic:blipFill>
                        <pic:spPr bwMode="auto">
                          <a:xfrm>
                            <a:off x="0" y="0"/>
                            <a:ext cx="761842" cy="741250"/>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7ABA7C5" wp14:editId="5F4FDEF3">
                  <wp:extent cx="961142" cy="6954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2911" t="38570" r="8841" b="50814"/>
                          <a:stretch/>
                        </pic:blipFill>
                        <pic:spPr bwMode="auto">
                          <a:xfrm>
                            <a:off x="0" y="0"/>
                            <a:ext cx="962841" cy="696688"/>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628EB75" wp14:editId="3ADDB43B">
                  <wp:extent cx="688376" cy="7097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9252" t="57531" r="32934" b="28138"/>
                          <a:stretch/>
                        </pic:blipFill>
                        <pic:spPr bwMode="auto">
                          <a:xfrm>
                            <a:off x="0" y="0"/>
                            <a:ext cx="689734" cy="711137"/>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6581545" wp14:editId="5C34F01A">
                  <wp:extent cx="660516" cy="59886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1113" t="18919" r="40748" b="67954"/>
                          <a:stretch/>
                        </pic:blipFill>
                        <pic:spPr bwMode="auto">
                          <a:xfrm>
                            <a:off x="0" y="0"/>
                            <a:ext cx="661152" cy="599444"/>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75EBEED5" wp14:editId="773655F7">
                  <wp:extent cx="774265" cy="643944"/>
                  <wp:effectExtent l="0" t="0" r="698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450" t="38298" r="65169" b="50784"/>
                          <a:stretch/>
                        </pic:blipFill>
                        <pic:spPr bwMode="auto">
                          <a:xfrm>
                            <a:off x="0" y="0"/>
                            <a:ext cx="778733" cy="647660"/>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7A8CD6D8" wp14:editId="081B0EE3">
                  <wp:extent cx="721217" cy="67376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0724" t="37258" r="1028" b="49035"/>
                          <a:stretch/>
                        </pic:blipFill>
                        <pic:spPr bwMode="auto">
                          <a:xfrm>
                            <a:off x="0" y="0"/>
                            <a:ext cx="721914" cy="674420"/>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116DC08" wp14:editId="3503CFE9">
                  <wp:extent cx="734096" cy="653649"/>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7066" t="57917" r="25012" b="29535"/>
                          <a:stretch/>
                        </pic:blipFill>
                        <pic:spPr bwMode="auto">
                          <a:xfrm>
                            <a:off x="0" y="0"/>
                            <a:ext cx="734812" cy="654286"/>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105"/>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E4BEF8A" wp14:editId="72316F6D">
                  <wp:extent cx="695459" cy="6755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9253" t="18919" r="33151" b="67954"/>
                          <a:stretch/>
                        </pic:blipFill>
                        <pic:spPr bwMode="auto">
                          <a:xfrm>
                            <a:off x="0" y="0"/>
                            <a:ext cx="698290" cy="67833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D8C90D2" wp14:editId="449CBB9B">
                  <wp:extent cx="701898" cy="682926"/>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483" t="37258" r="56485" b="48842"/>
                          <a:stretch/>
                        </pic:blipFill>
                        <pic:spPr bwMode="auto">
                          <a:xfrm>
                            <a:off x="0" y="0"/>
                            <a:ext cx="702577" cy="683587"/>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BD5F1C4" wp14:editId="69A8B87A">
                  <wp:extent cx="759854" cy="604265"/>
                  <wp:effectExtent l="0" t="0" r="254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169" t="56980" r="80799" b="31659"/>
                          <a:stretch/>
                        </pic:blipFill>
                        <pic:spPr bwMode="auto">
                          <a:xfrm>
                            <a:off x="0" y="0"/>
                            <a:ext cx="761742" cy="605766"/>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8BA1D14" wp14:editId="66FA4C4C">
                  <wp:extent cx="753414" cy="644367"/>
                  <wp:effectExtent l="0" t="0" r="889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4879" t="57724" r="16874" b="29728"/>
                          <a:stretch/>
                        </pic:blipFill>
                        <pic:spPr bwMode="auto">
                          <a:xfrm>
                            <a:off x="0" y="0"/>
                            <a:ext cx="754148" cy="644995"/>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390"/>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2B4DFD1E" wp14:editId="69F424E3">
                  <wp:extent cx="790917" cy="7469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7175" t="18919" r="25012" b="67954"/>
                          <a:stretch/>
                        </pic:blipFill>
                        <pic:spPr bwMode="auto">
                          <a:xfrm>
                            <a:off x="0" y="0"/>
                            <a:ext cx="791680" cy="74769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5638131F" wp14:editId="4042735D">
                  <wp:extent cx="752136" cy="792051"/>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3298" t="38817" r="48670" b="46140"/>
                          <a:stretch/>
                        </pic:blipFill>
                        <pic:spPr bwMode="auto">
                          <a:xfrm>
                            <a:off x="0" y="0"/>
                            <a:ext cx="752863" cy="792817"/>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50508E3A" wp14:editId="3D6D1FF0">
                  <wp:extent cx="898446" cy="792051"/>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200" t="57531" r="72551" b="29535"/>
                          <a:stretch/>
                        </pic:blipFill>
                        <pic:spPr bwMode="auto">
                          <a:xfrm>
                            <a:off x="0" y="0"/>
                            <a:ext cx="899313" cy="792815"/>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1E6EFE00" wp14:editId="2313083D">
                  <wp:extent cx="824248" cy="77714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3344" t="57724" r="9060" b="29534"/>
                          <a:stretch/>
                        </pic:blipFill>
                        <pic:spPr bwMode="auto">
                          <a:xfrm>
                            <a:off x="0" y="0"/>
                            <a:ext cx="825053" cy="777908"/>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3666"/>
        </w:trPr>
        <w:tc>
          <w:tcPr>
            <w:tcW w:w="9462" w:type="dxa"/>
            <w:gridSpan w:val="7"/>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numPr>
                <w:ilvl w:val="0"/>
                <w:numId w:val="8"/>
              </w:numPr>
              <w:tabs>
                <w:tab w:val="left" w:pos="256"/>
              </w:tabs>
              <w:spacing w:line="360" w:lineRule="auto"/>
              <w:ind w:left="0"/>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Уроки тетушки совы. Азбука безопасности на дороге.</w:t>
            </w:r>
          </w:p>
          <w:p w:rsidR="00884EB4" w:rsidRPr="00884EB4" w:rsidRDefault="00884EB4" w:rsidP="002F2CD9">
            <w:pPr>
              <w:spacing w:line="360" w:lineRule="auto"/>
              <w:jc w:val="both"/>
              <w:rPr>
                <w:rFonts w:ascii="Times New Roman" w:eastAsia="Times New Roman" w:hAnsi="Times New Roman" w:cs="Times New Roman"/>
                <w:noProof/>
                <w:sz w:val="24"/>
                <w:szCs w:val="24"/>
              </w:rPr>
            </w:pPr>
            <w:r w:rsidRPr="00884EB4">
              <w:rPr>
                <w:rFonts w:ascii="Times New Roman" w:eastAsia="Times New Roman" w:hAnsi="Times New Roman" w:cs="Times New Roman"/>
                <w:noProof/>
                <w:color w:val="333333"/>
                <w:sz w:val="28"/>
                <w:szCs w:val="28"/>
                <w:lang w:eastAsia="ru-RU"/>
              </w:rPr>
              <w:drawing>
                <wp:anchor distT="0" distB="0" distL="114300" distR="114300" simplePos="0" relativeHeight="251650048" behindDoc="0" locked="0" layoutInCell="1" allowOverlap="1" wp14:anchorId="2C2FD584" wp14:editId="421EFC20">
                  <wp:simplePos x="0" y="0"/>
                  <wp:positionH relativeFrom="margin">
                    <wp:posOffset>3383915</wp:posOffset>
                  </wp:positionH>
                  <wp:positionV relativeFrom="margin">
                    <wp:posOffset>845820</wp:posOffset>
                  </wp:positionV>
                  <wp:extent cx="2469515" cy="1350010"/>
                  <wp:effectExtent l="0" t="0" r="6985" b="2540"/>
                  <wp:wrapSquare wrapText="bothSides"/>
                  <wp:docPr id="34" name="Рисунок 34" descr="H:\210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100393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931" b="5676"/>
                          <a:stretch/>
                        </pic:blipFill>
                        <pic:spPr bwMode="auto">
                          <a:xfrm>
                            <a:off x="0" y="0"/>
                            <a:ext cx="2469515" cy="135001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884EB4">
              <w:rPr>
                <w:rFonts w:ascii="Times New Roman" w:eastAsia="Times New Roman" w:hAnsi="Times New Roman" w:cs="Times New Roman"/>
                <w:b/>
                <w:bCs/>
                <w:sz w:val="28"/>
                <w:szCs w:val="28"/>
                <w:shd w:val="clear" w:color="auto" w:fill="FFFFFF"/>
              </w:rPr>
              <w:t>Описание</w:t>
            </w:r>
            <w:proofErr w:type="gramStart"/>
            <w:r w:rsidRPr="00884EB4">
              <w:rPr>
                <w:rFonts w:ascii="Times New Roman" w:eastAsia="Times New Roman" w:hAnsi="Times New Roman" w:cs="Times New Roman"/>
                <w:sz w:val="28"/>
                <w:szCs w:val="28"/>
                <w:shd w:val="clear" w:color="auto" w:fill="FFFFFF"/>
              </w:rPr>
              <w:t>:</w:t>
            </w:r>
            <w:r w:rsidRPr="00884EB4">
              <w:rPr>
                <w:rFonts w:ascii="Times New Roman" w:eastAsia="Times New Roman" w:hAnsi="Times New Roman" w:cs="Times New Roman"/>
                <w:color w:val="333333"/>
                <w:sz w:val="28"/>
                <w:szCs w:val="28"/>
              </w:rPr>
              <w:t>В</w:t>
            </w:r>
            <w:proofErr w:type="spellEnd"/>
            <w:proofErr w:type="gramEnd"/>
            <w:r w:rsidRPr="00884EB4">
              <w:rPr>
                <w:rFonts w:ascii="Times New Roman" w:eastAsia="Times New Roman" w:hAnsi="Times New Roman" w:cs="Times New Roman"/>
                <w:color w:val="333333"/>
                <w:sz w:val="28"/>
                <w:szCs w:val="28"/>
              </w:rPr>
              <w:t xml:space="preserve"> игровой форме, с помощью мультфильмов ребенок сможет познакомиться с основами безопасного поведения на дороге, во дворе, на улице. Тетушка Сова и её помощники, в течении 12 серий "Азбуки безопасности на дороге", расскажут и наглядно покажут ребенку разные ситуации, помогут сделать правильные </w:t>
            </w:r>
            <w:proofErr w:type="spellStart"/>
            <w:r w:rsidRPr="00884EB4">
              <w:rPr>
                <w:rFonts w:ascii="Times New Roman" w:eastAsia="Times New Roman" w:hAnsi="Times New Roman" w:cs="Times New Roman"/>
                <w:color w:val="333333"/>
                <w:sz w:val="28"/>
                <w:szCs w:val="28"/>
              </w:rPr>
              <w:t>выводы</w:t>
            </w:r>
            <w:proofErr w:type="gramStart"/>
            <w:r w:rsidRPr="00884EB4">
              <w:rPr>
                <w:rFonts w:ascii="Times New Roman" w:eastAsia="Times New Roman" w:hAnsi="Times New Roman" w:cs="Times New Roman"/>
                <w:color w:val="333333"/>
                <w:sz w:val="28"/>
                <w:szCs w:val="28"/>
              </w:rPr>
              <w:t>.К</w:t>
            </w:r>
            <w:proofErr w:type="gramEnd"/>
            <w:r w:rsidRPr="00884EB4">
              <w:rPr>
                <w:rFonts w:ascii="Times New Roman" w:eastAsia="Times New Roman" w:hAnsi="Times New Roman" w:cs="Times New Roman"/>
                <w:color w:val="333333"/>
                <w:sz w:val="28"/>
                <w:szCs w:val="28"/>
              </w:rPr>
              <w:t>аждая</w:t>
            </w:r>
            <w:proofErr w:type="spellEnd"/>
            <w:r w:rsidRPr="00884EB4">
              <w:rPr>
                <w:rFonts w:ascii="Times New Roman" w:eastAsia="Times New Roman" w:hAnsi="Times New Roman" w:cs="Times New Roman"/>
                <w:color w:val="333333"/>
                <w:sz w:val="28"/>
                <w:szCs w:val="28"/>
              </w:rPr>
              <w:t xml:space="preserve"> серия познавательного мультфильма посвящена определенному разделу Правил Дорожного Движения.</w:t>
            </w:r>
          </w:p>
        </w:tc>
      </w:tr>
      <w:tr w:rsidR="00884EB4" w:rsidRPr="00884EB4" w:rsidTr="002F2CD9">
        <w:trPr>
          <w:trHeight w:val="1738"/>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sz w:val="28"/>
                <w:szCs w:val="28"/>
              </w:rPr>
            </w:pPr>
            <w:r w:rsidRPr="00884EB4">
              <w:rPr>
                <w:rFonts w:ascii="Times New Roman" w:eastAsia="Times New Roman" w:hAnsi="Times New Roman" w:cs="Times New Roman"/>
                <w:bCs/>
                <w:noProof/>
                <w:color w:val="0227B8"/>
                <w:sz w:val="28"/>
                <w:szCs w:val="28"/>
                <w:lang w:eastAsia="ru-RU"/>
              </w:rPr>
              <w:drawing>
                <wp:inline distT="0" distB="0" distL="0" distR="0" wp14:anchorId="39BB22EE" wp14:editId="5B37CCFD">
                  <wp:extent cx="1165538" cy="721217"/>
                  <wp:effectExtent l="0" t="0" r="0" b="3175"/>
                  <wp:docPr id="35" name="Рисунок 35" descr="История ПДД">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ПДД">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7559" cy="722468"/>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sz w:val="28"/>
                <w:szCs w:val="28"/>
              </w:rPr>
              <w:t>1.История ПДД</w:t>
            </w:r>
          </w:p>
        </w:tc>
        <w:tc>
          <w:tcPr>
            <w:tcW w:w="2169"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06BFFF86" wp14:editId="0EBA6397">
                  <wp:extent cx="1255690" cy="721217"/>
                  <wp:effectExtent l="0" t="0" r="1905" b="3175"/>
                  <wp:docPr id="36" name="Рисунок 36" descr="Виды транспорт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транспорта">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6112" cy="721460"/>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2.Виды транспорта</w:t>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1F8B5C44" wp14:editId="405F7053">
                  <wp:extent cx="1365161" cy="721217"/>
                  <wp:effectExtent l="0" t="0" r="6985" b="3175"/>
                  <wp:docPr id="37" name="Рисунок 37" descr="Во дворе и подъезде">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 дворе и подъезде">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6898" cy="722135"/>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3.Во дворе и подъезде</w:t>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2864EEE7" wp14:editId="432DEA16">
                  <wp:extent cx="1414979" cy="721217"/>
                  <wp:effectExtent l="0" t="0" r="0" b="3175"/>
                  <wp:docPr id="38" name="Рисунок 38" descr="Дорога и знак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га и знак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4181" cy="720810"/>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4.Дорога и знаки</w:t>
            </w:r>
          </w:p>
        </w:tc>
      </w:tr>
      <w:tr w:rsidR="00884EB4" w:rsidRPr="00884EB4" w:rsidTr="002F2CD9">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bCs/>
                <w:noProof/>
                <w:color w:val="0227B8"/>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537A237C" wp14:editId="0FB02F8E">
                  <wp:extent cx="1165538" cy="618186"/>
                  <wp:effectExtent l="0" t="0" r="0" b="0"/>
                  <wp:docPr id="39" name="Рисунок 39" descr="Пешеходные переходы">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шеходные переходы">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4881" cy="617838"/>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Times New Roman" w:hAnsi="Times New Roman" w:cs="Times New Roman"/>
                <w:bCs/>
                <w:noProof/>
                <w:color w:val="0227B8"/>
                <w:sz w:val="28"/>
                <w:szCs w:val="28"/>
                <w:lang w:eastAsia="ru-RU"/>
              </w:rPr>
            </w:pPr>
            <w:r w:rsidRPr="00884EB4">
              <w:rPr>
                <w:rFonts w:ascii="Times New Roman" w:eastAsia="Times New Roman" w:hAnsi="Times New Roman" w:cs="Times New Roman"/>
                <w:bCs/>
                <w:noProof/>
                <w:sz w:val="28"/>
                <w:szCs w:val="28"/>
                <w:lang w:eastAsia="ru-RU"/>
              </w:rPr>
              <w:lastRenderedPageBreak/>
              <w:t>5.Пешеходные переходы</w:t>
            </w:r>
          </w:p>
        </w:tc>
        <w:tc>
          <w:tcPr>
            <w:tcW w:w="2169"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751D1673" wp14:editId="77F33EFF">
                  <wp:extent cx="1255690" cy="663262"/>
                  <wp:effectExtent l="0" t="0" r="1905" b="3810"/>
                  <wp:docPr id="40" name="Рисунок 40" descr="Перекрестки">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крестки">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547" cy="664243"/>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lastRenderedPageBreak/>
              <w:t>6.Перекрестки</w:t>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49C4BB31" wp14:editId="1B4E18B3">
                  <wp:extent cx="1326524" cy="663262"/>
                  <wp:effectExtent l="0" t="0" r="6985" b="3810"/>
                  <wp:docPr id="41" name="Рисунок 41" descr="В плохую погоду">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плохую погоду">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5778" cy="662889"/>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lastRenderedPageBreak/>
              <w:t>7.В плохую погоду</w:t>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1E1652F6" wp14:editId="5979693A">
                  <wp:extent cx="1396162" cy="663262"/>
                  <wp:effectExtent l="0" t="0" r="0" b="3810"/>
                  <wp:docPr id="42" name="Рисунок 42" descr="Разные дороги">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ные дороги">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9972" cy="665072"/>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lastRenderedPageBreak/>
              <w:t>8.Разные дороги</w:t>
            </w:r>
          </w:p>
        </w:tc>
      </w:tr>
      <w:tr w:rsidR="00884EB4" w:rsidRPr="00884EB4" w:rsidTr="002F2CD9">
        <w:tc>
          <w:tcPr>
            <w:tcW w:w="2471"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21C6C950" wp14:editId="6225C379">
                  <wp:extent cx="1307205" cy="759853"/>
                  <wp:effectExtent l="0" t="0" r="7620" b="2540"/>
                  <wp:docPr id="43" name="Рисунок 43" descr="Безопасность на транспорте">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опасность на транспорте">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6469" cy="759425"/>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9.Безопасность на транспорте</w:t>
            </w:r>
          </w:p>
        </w:tc>
        <w:tc>
          <w:tcPr>
            <w:tcW w:w="2169" w:type="dxa"/>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5DC8E8C0" wp14:editId="7F95E7E3">
                  <wp:extent cx="1299183" cy="759853"/>
                  <wp:effectExtent l="0" t="0" r="0" b="2540"/>
                  <wp:docPr id="44" name="Рисунок 44" descr="Метро и железная дорог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тро и железная дорога">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1404" cy="761152"/>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10.Метро и железная дорога</w:t>
            </w:r>
          </w:p>
        </w:tc>
        <w:tc>
          <w:tcPr>
            <w:tcW w:w="2348"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34EDDD03" wp14:editId="244484FF">
                  <wp:extent cx="1339174" cy="759853"/>
                  <wp:effectExtent l="0" t="0" r="0" b="2540"/>
                  <wp:docPr id="45" name="Рисунок 45" descr="Малыш и авто">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ыш и авто">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8422" cy="759426"/>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11.Малыш и авто</w:t>
            </w:r>
          </w:p>
        </w:tc>
        <w:tc>
          <w:tcPr>
            <w:tcW w:w="2474"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FFFFFF"/>
                <w:sz w:val="28"/>
                <w:szCs w:val="28"/>
                <w:lang w:eastAsia="ru-RU"/>
              </w:rPr>
              <w:drawing>
                <wp:inline distT="0" distB="0" distL="0" distR="0" wp14:anchorId="73AEFA5C" wp14:editId="1AC77F74">
                  <wp:extent cx="1453146" cy="759853"/>
                  <wp:effectExtent l="0" t="0" r="0" b="2540"/>
                  <wp:docPr id="46" name="Рисунок 46" descr="Велосипед">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осипед">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7936" cy="762358"/>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12.Велосипед</w:t>
            </w:r>
          </w:p>
        </w:tc>
      </w:tr>
      <w:tr w:rsidR="00884EB4" w:rsidRPr="00884EB4" w:rsidTr="002F2CD9">
        <w:tc>
          <w:tcPr>
            <w:tcW w:w="9462" w:type="dxa"/>
            <w:gridSpan w:val="7"/>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numPr>
                <w:ilvl w:val="0"/>
                <w:numId w:val="8"/>
              </w:numPr>
              <w:tabs>
                <w:tab w:val="left" w:pos="289"/>
              </w:tabs>
              <w:spacing w:line="360" w:lineRule="auto"/>
              <w:ind w:left="0" w:hanging="34"/>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xml:space="preserve">: </w:t>
            </w:r>
            <w:r w:rsidRPr="00884EB4">
              <w:rPr>
                <w:rFonts w:ascii="Times New Roman" w:eastAsia="Times New Roman" w:hAnsi="Times New Roman" w:cs="Times New Roman"/>
                <w:b/>
                <w:sz w:val="28"/>
                <w:szCs w:val="28"/>
                <w:shd w:val="clear" w:color="auto" w:fill="FFFFFF"/>
                <w:lang w:eastAsia="ru-RU"/>
              </w:rPr>
              <w:t>Уроки тетушки совы. Мультипликационные уроки осторожности.</w:t>
            </w:r>
          </w:p>
          <w:p w:rsidR="00884EB4" w:rsidRPr="00884EB4" w:rsidRDefault="00884EB4" w:rsidP="002F2CD9">
            <w:pPr>
              <w:spacing w:line="360" w:lineRule="auto"/>
              <w:jc w:val="both"/>
              <w:rPr>
                <w:rFonts w:ascii="Times New Roman" w:eastAsia="Times New Roman" w:hAnsi="Times New Roman" w:cs="Times New Roman"/>
                <w:b/>
                <w:bCs/>
                <w:noProof/>
                <w:color w:val="FFFFFF"/>
                <w:sz w:val="20"/>
                <w:szCs w:val="20"/>
                <w:lang w:eastAsia="ru-RU"/>
              </w:rPr>
            </w:pPr>
            <w:r w:rsidRPr="00884EB4">
              <w:rPr>
                <w:rFonts w:ascii="Times New Roman" w:eastAsia="Times New Roman" w:hAnsi="Times New Roman" w:cs="Times New Roman"/>
                <w:b/>
                <w:bCs/>
                <w:sz w:val="28"/>
                <w:szCs w:val="28"/>
                <w:shd w:val="clear" w:color="auto" w:fill="FFFFFF"/>
                <w:lang w:eastAsia="ru-RU"/>
              </w:rPr>
              <w:t>Описание</w:t>
            </w:r>
            <w:r w:rsidRPr="00884EB4">
              <w:rPr>
                <w:rFonts w:ascii="Times New Roman" w:eastAsia="Times New Roman" w:hAnsi="Times New Roman" w:cs="Times New Roman"/>
                <w:sz w:val="28"/>
                <w:szCs w:val="28"/>
                <w:shd w:val="clear" w:color="auto" w:fill="FFFFFF"/>
                <w:lang w:eastAsia="ru-RU"/>
              </w:rPr>
              <w:t>:</w:t>
            </w:r>
            <w:r w:rsidRPr="00884EB4">
              <w:rPr>
                <w:rFonts w:ascii="Times New Roman" w:eastAsia="Calibri" w:hAnsi="Times New Roman" w:cs="Times New Roman"/>
                <w:sz w:val="28"/>
                <w:szCs w:val="28"/>
                <w:shd w:val="clear" w:color="auto" w:fill="FFFFFF"/>
              </w:rPr>
              <w:t xml:space="preserve"> На этих уроках Тетушка Сова и </w:t>
            </w:r>
            <w:proofErr w:type="spellStart"/>
            <w:r w:rsidRPr="00884EB4">
              <w:rPr>
                <w:rFonts w:ascii="Times New Roman" w:eastAsia="Calibri" w:hAnsi="Times New Roman" w:cs="Times New Roman"/>
                <w:sz w:val="28"/>
                <w:szCs w:val="28"/>
                <w:shd w:val="clear" w:color="auto" w:fill="FFFFFF"/>
              </w:rPr>
              <w:t>Непослуха</w:t>
            </w:r>
            <w:proofErr w:type="spellEnd"/>
            <w:r w:rsidRPr="00884EB4">
              <w:rPr>
                <w:rFonts w:ascii="Times New Roman" w:eastAsia="Calibri" w:hAnsi="Times New Roman" w:cs="Times New Roman"/>
                <w:sz w:val="28"/>
                <w:szCs w:val="28"/>
                <w:shd w:val="clear" w:color="auto" w:fill="FFFFFF"/>
              </w:rPr>
              <w:t xml:space="preserve"> познакомят ребят с очень важными правилами - правилами безопасности жизни. Речь пойдет о том, что самое ценное в мире - это жизнь и здоровье самих ребятишек и их близких - мам, пап, дедушек и бабушек, сестричек и братишек. А для того, чтобы наглядно показать, что такое хорошо, а что такое - плохо, у тетушки Совы припасены мультики. Серия уроков о том, как правильно прятаться, если играешь в прятки, как обращаться с электроприборами, как важно не уходить с игральной площадки, как правильно переходить дорогу, и о том, что ни в коем случае нельзя выбегать на нее, чтобы не попасть под колеса движущего со скоростью автомобиля.</w:t>
            </w:r>
          </w:p>
        </w:tc>
      </w:tr>
      <w:tr w:rsidR="00884EB4" w:rsidRPr="00884EB4" w:rsidTr="002F2CD9">
        <w:trPr>
          <w:trHeight w:val="1884"/>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b/>
                <w:bCs/>
                <w:noProof/>
                <w:color w:val="0227B8"/>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72714B7F" wp14:editId="7F6A367A">
                  <wp:extent cx="1345115" cy="893380"/>
                  <wp:effectExtent l="0" t="0" r="7620" b="2540"/>
                  <wp:docPr id="47" name="Рисунок 47" descr="http://c2.mggcdn.net/23/7008501/5188021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2.mggcdn.net/23/7008501/51880211.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3399" cy="892241"/>
                          </a:xfrm>
                          <a:prstGeom prst="rect">
                            <a:avLst/>
                          </a:prstGeom>
                          <a:noFill/>
                          <a:ln>
                            <a:noFill/>
                          </a:ln>
                        </pic:spPr>
                      </pic:pic>
                    </a:graphicData>
                  </a:graphic>
                </wp:inline>
              </w:drawing>
            </w:r>
          </w:p>
          <w:p w:rsidR="00884EB4" w:rsidRPr="00884EB4" w:rsidRDefault="00154295" w:rsidP="002F2CD9">
            <w:pPr>
              <w:spacing w:line="360" w:lineRule="auto"/>
              <w:jc w:val="center"/>
              <w:rPr>
                <w:rFonts w:ascii="Times New Roman" w:eastAsia="Times New Roman" w:hAnsi="Times New Roman" w:cs="Times New Roman"/>
                <w:b/>
                <w:bCs/>
                <w:noProof/>
                <w:color w:val="0227B8"/>
                <w:sz w:val="28"/>
                <w:szCs w:val="28"/>
                <w:lang w:eastAsia="ru-RU"/>
              </w:rPr>
            </w:pPr>
            <w:hyperlink r:id="rId54" w:history="1">
              <w:r w:rsidR="00884EB4" w:rsidRPr="00884EB4">
                <w:rPr>
                  <w:rFonts w:ascii="Times New Roman" w:eastAsia="Times New Roman" w:hAnsi="Times New Roman" w:cs="Times New Roman"/>
                  <w:color w:val="333333"/>
                  <w:sz w:val="28"/>
                  <w:szCs w:val="28"/>
                  <w:u w:val="single"/>
                  <w:lang w:eastAsia="ru-RU"/>
                </w:rPr>
                <w:t>Серия 1</w:t>
              </w:r>
            </w:hyperlink>
            <w:r w:rsidR="00884EB4" w:rsidRPr="00884EB4">
              <w:rPr>
                <w:rFonts w:ascii="Times New Roman" w:eastAsia="Calibri" w:hAnsi="Times New Roman" w:cs="Times New Roman"/>
                <w:sz w:val="28"/>
                <w:szCs w:val="28"/>
                <w:shd w:val="clear" w:color="auto" w:fill="FFFFFF"/>
              </w:rPr>
              <w:t xml:space="preserve"> Электричество</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color w:val="30C2F2"/>
                <w:sz w:val="28"/>
                <w:szCs w:val="28"/>
                <w:lang w:eastAsia="ru-RU"/>
              </w:rPr>
              <w:drawing>
                <wp:inline distT="0" distB="0" distL="0" distR="0" wp14:anchorId="28B8E361" wp14:editId="57F7B9DB">
                  <wp:extent cx="1345114" cy="893380"/>
                  <wp:effectExtent l="0" t="0" r="7620" b="2540"/>
                  <wp:docPr id="48" name="Рисунок 48" descr="http://c2.mggcdn.net/23/7008851/2806199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2.mggcdn.net/23/7008851/28061991.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4741" cy="893133"/>
                          </a:xfrm>
                          <a:prstGeom prst="rect">
                            <a:avLst/>
                          </a:prstGeom>
                          <a:noFill/>
                          <a:ln>
                            <a:noFill/>
                          </a:ln>
                        </pic:spPr>
                      </pic:pic>
                    </a:graphicData>
                  </a:graphic>
                </wp:inline>
              </w:drawing>
            </w:r>
            <w:hyperlink r:id="rId57" w:history="1">
              <w:r w:rsidRPr="00884EB4">
                <w:rPr>
                  <w:rFonts w:ascii="Times New Roman" w:eastAsia="Times New Roman" w:hAnsi="Times New Roman" w:cs="Times New Roman"/>
                  <w:color w:val="333333"/>
                  <w:sz w:val="28"/>
                  <w:szCs w:val="28"/>
                  <w:u w:val="single"/>
                  <w:lang w:eastAsia="ru-RU"/>
                </w:rPr>
                <w:t>Серия 2</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color w:val="0227B8"/>
                <w:sz w:val="28"/>
                <w:szCs w:val="28"/>
                <w:lang w:eastAsia="ru-RU"/>
              </w:rPr>
            </w:pPr>
            <w:proofErr w:type="gramStart"/>
            <w:r w:rsidRPr="00884EB4">
              <w:rPr>
                <w:rFonts w:ascii="Times New Roman" w:eastAsia="Calibri" w:hAnsi="Times New Roman" w:cs="Times New Roman"/>
                <w:sz w:val="28"/>
                <w:szCs w:val="28"/>
                <w:shd w:val="clear" w:color="auto" w:fill="FFFFFF"/>
              </w:rPr>
              <w:t>Электро-приборы</w:t>
            </w:r>
            <w:proofErr w:type="gramEnd"/>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color w:val="0227B8"/>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55A1FA8C" wp14:editId="4215AD98">
                  <wp:extent cx="1334814" cy="893380"/>
                  <wp:effectExtent l="0" t="0" r="0" b="2540"/>
                  <wp:docPr id="49" name="Рисунок 49" descr="http://c2.mggcdn.net/23/7009121/1539661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2.mggcdn.net/23/7009121/1539661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112" cy="892241"/>
                          </a:xfrm>
                          <a:prstGeom prst="rect">
                            <a:avLst/>
                          </a:prstGeom>
                          <a:noFill/>
                          <a:ln>
                            <a:noFill/>
                          </a:ln>
                        </pic:spPr>
                      </pic:pic>
                    </a:graphicData>
                  </a:graphic>
                </wp:inline>
              </w:drawing>
            </w:r>
            <w:hyperlink r:id="rId60" w:history="1">
              <w:r w:rsidRPr="00884EB4">
                <w:rPr>
                  <w:rFonts w:ascii="Times New Roman" w:eastAsia="Times New Roman" w:hAnsi="Times New Roman" w:cs="Times New Roman"/>
                  <w:color w:val="333333"/>
                  <w:sz w:val="28"/>
                  <w:szCs w:val="28"/>
                  <w:u w:val="single"/>
                  <w:lang w:eastAsia="ru-RU"/>
                </w:rPr>
                <w:t>Серия 3</w:t>
              </w:r>
            </w:hyperlink>
            <w:r w:rsidRPr="00884EB4">
              <w:rPr>
                <w:rFonts w:ascii="Times New Roman" w:eastAsia="Calibri" w:hAnsi="Times New Roman" w:cs="Times New Roman"/>
                <w:sz w:val="28"/>
                <w:szCs w:val="28"/>
                <w:shd w:val="clear" w:color="auto" w:fill="FFFFFF"/>
              </w:rPr>
              <w:t xml:space="preserve"> Фейерверки</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rebuchet MS" w:eastAsia="Times New Roman" w:hAnsi="Trebuchet MS" w:cs="Times New Roman"/>
                <w:noProof/>
                <w:color w:val="30C2F2"/>
                <w:sz w:val="24"/>
                <w:szCs w:val="24"/>
                <w:lang w:eastAsia="ru-RU"/>
              </w:rPr>
              <w:drawing>
                <wp:inline distT="0" distB="0" distL="0" distR="0" wp14:anchorId="54B166CD" wp14:editId="34C1A45C">
                  <wp:extent cx="1447273" cy="893379"/>
                  <wp:effectExtent l="0" t="0" r="635" b="2540"/>
                  <wp:docPr id="50" name="Рисунок 50" descr="http://c2.mggcdn.net/23/7009351/2841272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2.mggcdn.net/23/7009351/28412721.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5427" cy="892239"/>
                          </a:xfrm>
                          <a:prstGeom prst="rect">
                            <a:avLst/>
                          </a:prstGeom>
                          <a:noFill/>
                          <a:ln>
                            <a:noFill/>
                          </a:ln>
                        </pic:spPr>
                      </pic:pic>
                    </a:graphicData>
                  </a:graphic>
                </wp:inline>
              </w:drawing>
            </w:r>
            <w:hyperlink r:id="rId63" w:history="1">
              <w:r w:rsidRPr="00884EB4">
                <w:rPr>
                  <w:rFonts w:ascii="Times New Roman" w:eastAsia="Times New Roman" w:hAnsi="Times New Roman" w:cs="Times New Roman"/>
                  <w:color w:val="333333"/>
                  <w:sz w:val="28"/>
                  <w:szCs w:val="28"/>
                  <w:u w:val="single"/>
                  <w:lang w:eastAsia="ru-RU"/>
                </w:rPr>
                <w:t>Серия 4</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color w:val="FFFFFF"/>
                <w:sz w:val="20"/>
                <w:szCs w:val="20"/>
                <w:lang w:eastAsia="ru-RU"/>
              </w:rPr>
            </w:pPr>
            <w:r w:rsidRPr="00884EB4">
              <w:rPr>
                <w:rFonts w:ascii="Times New Roman" w:eastAsia="Calibri" w:hAnsi="Times New Roman" w:cs="Times New Roman"/>
                <w:sz w:val="28"/>
                <w:szCs w:val="28"/>
                <w:shd w:val="clear" w:color="auto" w:fill="FFFFFF"/>
              </w:rPr>
              <w:t>Купание</w:t>
            </w:r>
          </w:p>
        </w:tc>
      </w:tr>
      <w:tr w:rsidR="00884EB4" w:rsidRPr="00884EB4" w:rsidTr="002F2CD9">
        <w:trPr>
          <w:trHeight w:val="490"/>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noProof/>
                <w:sz w:val="28"/>
                <w:szCs w:val="28"/>
                <w:lang w:eastAsia="ru-RU"/>
              </w:rPr>
            </w:pPr>
            <w:r w:rsidRPr="00884EB4">
              <w:rPr>
                <w:rFonts w:ascii="Times New Roman" w:eastAsia="Times New Roman" w:hAnsi="Times New Roman" w:cs="Times New Roman"/>
                <w:noProof/>
                <w:sz w:val="28"/>
                <w:szCs w:val="28"/>
                <w:lang w:eastAsia="ru-RU"/>
              </w:rPr>
              <w:drawing>
                <wp:inline distT="0" distB="0" distL="0" distR="0" wp14:anchorId="03CB27C1" wp14:editId="23C0D1C9">
                  <wp:extent cx="1362142" cy="840828"/>
                  <wp:effectExtent l="0" t="0" r="0" b="0"/>
                  <wp:docPr id="51" name="Рисунок 51" descr="http://c2.mggcdn.net/23/7009621/3204335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2.mggcdn.net/23/7009621/32043351.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0406" cy="839756"/>
                          </a:xfrm>
                          <a:prstGeom prst="rect">
                            <a:avLst/>
                          </a:prstGeom>
                          <a:noFill/>
                          <a:ln>
                            <a:noFill/>
                          </a:ln>
                        </pic:spPr>
                      </pic:pic>
                    </a:graphicData>
                  </a:graphic>
                </wp:inline>
              </w:drawing>
            </w:r>
            <w:hyperlink r:id="rId66" w:history="1">
              <w:r w:rsidRPr="00884EB4">
                <w:rPr>
                  <w:rFonts w:ascii="Times New Roman" w:eastAsia="Times New Roman" w:hAnsi="Times New Roman" w:cs="Times New Roman"/>
                  <w:sz w:val="28"/>
                  <w:szCs w:val="28"/>
                  <w:u w:val="single"/>
                  <w:lang w:eastAsia="ru-RU"/>
                </w:rPr>
                <w:t>Серия 5</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lastRenderedPageBreak/>
              <w:t>Улица</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r w:rsidRPr="00884EB4">
              <w:rPr>
                <w:rFonts w:ascii="Times New Roman" w:eastAsia="Times New Roman" w:hAnsi="Times New Roman" w:cs="Times New Roman"/>
                <w:noProof/>
                <w:sz w:val="28"/>
                <w:szCs w:val="28"/>
                <w:lang w:eastAsia="ru-RU"/>
              </w:rPr>
              <w:lastRenderedPageBreak/>
              <w:drawing>
                <wp:inline distT="0" distB="0" distL="0" distR="0" wp14:anchorId="373CC81D" wp14:editId="31D5CDF0">
                  <wp:extent cx="1362141" cy="840828"/>
                  <wp:effectExtent l="0" t="0" r="0" b="0"/>
                  <wp:docPr id="52" name="Рисунок 52" descr="http://c2.mggcdn.net/23/7009641/1817462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2.mggcdn.net/23/7009641/1817462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3092" cy="841415"/>
                          </a:xfrm>
                          <a:prstGeom prst="rect">
                            <a:avLst/>
                          </a:prstGeom>
                          <a:noFill/>
                          <a:ln>
                            <a:noFill/>
                          </a:ln>
                        </pic:spPr>
                      </pic:pic>
                    </a:graphicData>
                  </a:graphic>
                </wp:inline>
              </w:drawing>
            </w:r>
            <w:hyperlink r:id="rId69" w:history="1">
              <w:r w:rsidRPr="00884EB4">
                <w:rPr>
                  <w:rFonts w:ascii="Times New Roman" w:eastAsia="Times New Roman" w:hAnsi="Times New Roman" w:cs="Times New Roman"/>
                  <w:bCs/>
                  <w:sz w:val="28"/>
                  <w:szCs w:val="28"/>
                  <w:u w:val="single"/>
                  <w:lang w:eastAsia="ru-RU"/>
                </w:rPr>
                <w:t>Серия 6</w:t>
              </w:r>
            </w:hyperlink>
            <w:r w:rsidRPr="00884EB4">
              <w:rPr>
                <w:rFonts w:ascii="Times New Roman" w:eastAsia="Calibri" w:hAnsi="Times New Roman" w:cs="Times New Roman"/>
                <w:sz w:val="28"/>
                <w:szCs w:val="28"/>
                <w:shd w:val="clear" w:color="auto" w:fill="FFFFFF"/>
              </w:rPr>
              <w:t xml:space="preserve"> </w:t>
            </w:r>
            <w:r w:rsidRPr="00884EB4">
              <w:rPr>
                <w:rFonts w:ascii="Times New Roman" w:eastAsia="Calibri" w:hAnsi="Times New Roman" w:cs="Times New Roman"/>
                <w:sz w:val="28"/>
                <w:szCs w:val="28"/>
                <w:shd w:val="clear" w:color="auto" w:fill="FFFFFF"/>
              </w:rPr>
              <w:lastRenderedPageBreak/>
              <w:t>Микробы</w:t>
            </w:r>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noProof/>
                <w:sz w:val="28"/>
                <w:szCs w:val="28"/>
                <w:lang w:eastAsia="ru-RU"/>
              </w:rPr>
              <w:lastRenderedPageBreak/>
              <w:drawing>
                <wp:inline distT="0" distB="0" distL="0" distR="0" wp14:anchorId="724A3C03" wp14:editId="24ED3867">
                  <wp:extent cx="1311060" cy="809297"/>
                  <wp:effectExtent l="0" t="0" r="3810" b="0"/>
                  <wp:docPr id="53" name="Рисунок 53" descr="http://c2.mggcdn.net/23/7009951/3886627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2.mggcdn.net/23/7009951/38866271.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09388" cy="808265"/>
                          </a:xfrm>
                          <a:prstGeom prst="rect">
                            <a:avLst/>
                          </a:prstGeom>
                          <a:noFill/>
                          <a:ln>
                            <a:noFill/>
                          </a:ln>
                        </pic:spPr>
                      </pic:pic>
                    </a:graphicData>
                  </a:graphic>
                </wp:inline>
              </w:drawing>
            </w:r>
            <w:hyperlink r:id="rId72" w:history="1">
              <w:r w:rsidRPr="00884EB4">
                <w:rPr>
                  <w:rFonts w:ascii="Times New Roman" w:eastAsia="Times New Roman" w:hAnsi="Times New Roman" w:cs="Times New Roman"/>
                  <w:sz w:val="28"/>
                  <w:szCs w:val="28"/>
                  <w:u w:val="single"/>
                  <w:lang w:eastAsia="ru-RU"/>
                </w:rPr>
                <w:t>Серия 7</w:t>
              </w:r>
            </w:hyperlink>
            <w:r w:rsidRPr="00884EB4">
              <w:rPr>
                <w:rFonts w:ascii="Times New Roman" w:eastAsia="Calibri" w:hAnsi="Times New Roman" w:cs="Times New Roman"/>
                <w:sz w:val="28"/>
                <w:szCs w:val="28"/>
                <w:shd w:val="clear" w:color="auto" w:fill="FFFFFF"/>
              </w:rPr>
              <w:t xml:space="preserve"> </w:t>
            </w:r>
            <w:r w:rsidRPr="00884EB4">
              <w:rPr>
                <w:rFonts w:ascii="Times New Roman" w:eastAsia="Calibri" w:hAnsi="Times New Roman" w:cs="Times New Roman"/>
                <w:sz w:val="28"/>
                <w:szCs w:val="28"/>
                <w:shd w:val="clear" w:color="auto" w:fill="FFFFFF"/>
              </w:rPr>
              <w:lastRenderedPageBreak/>
              <w:t>Лекарства</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lastRenderedPageBreak/>
              <w:drawing>
                <wp:inline distT="0" distB="0" distL="0" distR="0" wp14:anchorId="3B997DE4" wp14:editId="0A7F6FB2">
                  <wp:extent cx="1355835" cy="836936"/>
                  <wp:effectExtent l="0" t="0" r="0" b="1270"/>
                  <wp:docPr id="54" name="Рисунок 54" descr="http://c2.mggcdn.net/23/7010111/5427718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2.mggcdn.net/23/7010111/54277181.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5426" cy="836684"/>
                          </a:xfrm>
                          <a:prstGeom prst="rect">
                            <a:avLst/>
                          </a:prstGeom>
                          <a:noFill/>
                          <a:ln>
                            <a:noFill/>
                          </a:ln>
                        </pic:spPr>
                      </pic:pic>
                    </a:graphicData>
                  </a:graphic>
                </wp:inline>
              </w:drawing>
            </w:r>
            <w:hyperlink r:id="rId75" w:history="1">
              <w:r w:rsidRPr="00884EB4">
                <w:rPr>
                  <w:rFonts w:ascii="Times New Roman" w:eastAsia="Times New Roman" w:hAnsi="Times New Roman" w:cs="Times New Roman"/>
                  <w:sz w:val="28"/>
                  <w:szCs w:val="28"/>
                  <w:u w:val="single"/>
                  <w:lang w:eastAsia="ru-RU"/>
                </w:rPr>
                <w:t>Серия 8</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Calibri" w:hAnsi="Times New Roman" w:cs="Times New Roman"/>
                <w:sz w:val="28"/>
                <w:szCs w:val="28"/>
                <w:shd w:val="clear" w:color="auto" w:fill="FFFFFF"/>
              </w:rPr>
              <w:lastRenderedPageBreak/>
              <w:t>Острые предметы</w:t>
            </w:r>
          </w:p>
        </w:tc>
      </w:tr>
      <w:tr w:rsidR="00884EB4" w:rsidRPr="00884EB4" w:rsidTr="002F2CD9">
        <w:trPr>
          <w:trHeight w:val="1741"/>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sz w:val="28"/>
                <w:szCs w:val="28"/>
                <w:lang w:eastAsia="ru-RU"/>
              </w:rPr>
            </w:pPr>
            <w:r w:rsidRPr="00884EB4">
              <w:rPr>
                <w:rFonts w:ascii="Times New Roman" w:eastAsia="Times New Roman" w:hAnsi="Times New Roman" w:cs="Times New Roman"/>
                <w:noProof/>
                <w:sz w:val="28"/>
                <w:szCs w:val="28"/>
                <w:lang w:eastAsia="ru-RU"/>
              </w:rPr>
              <w:lastRenderedPageBreak/>
              <w:drawing>
                <wp:inline distT="0" distB="0" distL="0" distR="0" wp14:anchorId="55ECA74D" wp14:editId="72DB122E">
                  <wp:extent cx="1328088" cy="819807"/>
                  <wp:effectExtent l="0" t="0" r="5715" b="0"/>
                  <wp:docPr id="55" name="Рисунок 55" descr="http://c2.mggcdn.net/23/7010291/2421260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2.mggcdn.net/23/7010291/24212601.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5874" cy="824613"/>
                          </a:xfrm>
                          <a:prstGeom prst="rect">
                            <a:avLst/>
                          </a:prstGeom>
                          <a:noFill/>
                          <a:ln>
                            <a:noFill/>
                          </a:ln>
                        </pic:spPr>
                      </pic:pic>
                    </a:graphicData>
                  </a:graphic>
                </wp:inline>
              </w:drawing>
            </w:r>
            <w:hyperlink r:id="rId78" w:history="1">
              <w:r w:rsidRPr="00884EB4">
                <w:rPr>
                  <w:rFonts w:ascii="Times New Roman" w:eastAsia="Times New Roman" w:hAnsi="Times New Roman" w:cs="Times New Roman"/>
                  <w:sz w:val="28"/>
                  <w:szCs w:val="28"/>
                  <w:u w:val="single"/>
                  <w:lang w:eastAsia="ru-RU"/>
                </w:rPr>
                <w:t>Серия 9</w:t>
              </w:r>
            </w:hyperlink>
          </w:p>
          <w:p w:rsidR="00884EB4" w:rsidRPr="00884EB4" w:rsidRDefault="00884EB4" w:rsidP="002F2CD9">
            <w:pPr>
              <w:spacing w:line="360" w:lineRule="auto"/>
              <w:jc w:val="center"/>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t>Ожоги</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drawing>
                <wp:inline distT="0" distB="0" distL="0" distR="0" wp14:anchorId="59556D6A" wp14:editId="3D535B57">
                  <wp:extent cx="1324303" cy="817472"/>
                  <wp:effectExtent l="0" t="0" r="0" b="1905"/>
                  <wp:docPr id="56" name="Рисунок 56" descr="http://c2.mggcdn.net/23/7010581/3920912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2.mggcdn.net/23/7010581/39209121.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3903" cy="817225"/>
                          </a:xfrm>
                          <a:prstGeom prst="rect">
                            <a:avLst/>
                          </a:prstGeom>
                          <a:noFill/>
                          <a:ln>
                            <a:noFill/>
                          </a:ln>
                        </pic:spPr>
                      </pic:pic>
                    </a:graphicData>
                  </a:graphic>
                </wp:inline>
              </w:drawing>
            </w:r>
            <w:hyperlink r:id="rId81" w:history="1">
              <w:r w:rsidRPr="00884EB4">
                <w:rPr>
                  <w:rFonts w:ascii="Times New Roman" w:eastAsia="Times New Roman" w:hAnsi="Times New Roman" w:cs="Times New Roman"/>
                  <w:sz w:val="28"/>
                  <w:szCs w:val="28"/>
                  <w:u w:val="single"/>
                  <w:lang w:eastAsia="ru-RU"/>
                </w:rPr>
                <w:t>Серия 10</w:t>
              </w:r>
            </w:hyperlink>
          </w:p>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Calibri" w:hAnsi="Times New Roman" w:cs="Times New Roman"/>
                <w:sz w:val="28"/>
                <w:szCs w:val="28"/>
                <w:shd w:val="clear" w:color="auto" w:fill="FFFFFF"/>
              </w:rPr>
              <w:t>Во дворе</w:t>
            </w:r>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41E3FEA8" wp14:editId="62AD5C01">
                  <wp:extent cx="1345115" cy="830317"/>
                  <wp:effectExtent l="0" t="0" r="7620" b="8255"/>
                  <wp:docPr id="57" name="Рисунок 57" descr="http://c2.mggcdn.net/23/7010681/17685311.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2.mggcdn.net/23/7010681/17685311.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47237" cy="831627"/>
                          </a:xfrm>
                          <a:prstGeom prst="rect">
                            <a:avLst/>
                          </a:prstGeom>
                          <a:noFill/>
                          <a:ln>
                            <a:noFill/>
                          </a:ln>
                        </pic:spPr>
                      </pic:pic>
                    </a:graphicData>
                  </a:graphic>
                </wp:inline>
              </w:drawing>
            </w:r>
            <w:hyperlink r:id="rId84" w:history="1">
              <w:r w:rsidRPr="00884EB4">
                <w:rPr>
                  <w:rFonts w:ascii="Times New Roman" w:eastAsia="Times New Roman" w:hAnsi="Times New Roman" w:cs="Times New Roman"/>
                  <w:color w:val="333333"/>
                  <w:sz w:val="28"/>
                  <w:szCs w:val="28"/>
                  <w:u w:val="single"/>
                  <w:lang w:eastAsia="ru-RU"/>
                </w:rPr>
                <w:t>Серия 11</w:t>
              </w:r>
            </w:hyperlink>
            <w:r w:rsidRPr="00884EB4">
              <w:rPr>
                <w:rFonts w:ascii="Times New Roman" w:eastAsia="Calibri" w:hAnsi="Times New Roman" w:cs="Times New Roman"/>
                <w:sz w:val="28"/>
                <w:szCs w:val="28"/>
                <w:shd w:val="clear" w:color="auto" w:fill="FFFFFF"/>
              </w:rPr>
              <w:t xml:space="preserve"> Незнакомые люди</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color w:val="30C2F2"/>
                <w:sz w:val="28"/>
                <w:szCs w:val="28"/>
                <w:lang w:eastAsia="ru-RU"/>
              </w:rPr>
              <w:drawing>
                <wp:inline distT="0" distB="0" distL="0" distR="0" wp14:anchorId="2FAF7E90" wp14:editId="7A9718E0">
                  <wp:extent cx="1345324" cy="830447"/>
                  <wp:effectExtent l="0" t="0" r="7620" b="8255"/>
                  <wp:docPr id="58" name="Рисунок 58" descr="http://c2.mggcdn.net/23/7011231/5051381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2.mggcdn.net/23/7011231/50513811.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43609" cy="829388"/>
                          </a:xfrm>
                          <a:prstGeom prst="rect">
                            <a:avLst/>
                          </a:prstGeom>
                          <a:noFill/>
                          <a:ln>
                            <a:noFill/>
                          </a:ln>
                        </pic:spPr>
                      </pic:pic>
                    </a:graphicData>
                  </a:graphic>
                </wp:inline>
              </w:drawing>
            </w:r>
            <w:hyperlink r:id="rId87" w:history="1">
              <w:r w:rsidRPr="00884EB4">
                <w:rPr>
                  <w:rFonts w:ascii="Times New Roman" w:eastAsia="Times New Roman" w:hAnsi="Times New Roman" w:cs="Times New Roman"/>
                  <w:color w:val="333333"/>
                  <w:sz w:val="28"/>
                  <w:szCs w:val="28"/>
                  <w:u w:val="single"/>
                  <w:lang w:eastAsia="ru-RU"/>
                </w:rPr>
                <w:t>Серия 12</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Calibri" w:hAnsi="Times New Roman" w:cs="Times New Roman"/>
                <w:sz w:val="28"/>
                <w:szCs w:val="28"/>
                <w:shd w:val="clear" w:color="auto" w:fill="FFFFFF"/>
              </w:rPr>
              <w:t>стройка</w:t>
            </w:r>
          </w:p>
        </w:tc>
      </w:tr>
      <w:tr w:rsidR="00884EB4" w:rsidRPr="00884EB4" w:rsidTr="002F2CD9">
        <w:trPr>
          <w:trHeight w:val="2461"/>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drawing>
                <wp:inline distT="0" distB="0" distL="0" distR="0" wp14:anchorId="11A23CEB" wp14:editId="1807BA4C">
                  <wp:extent cx="1447274" cy="893379"/>
                  <wp:effectExtent l="0" t="0" r="635" b="2540"/>
                  <wp:docPr id="59" name="Рисунок 59" descr="http://c2.mggcdn.net/23/7011271/2012183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2.mggcdn.net/23/7011271/20121831.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5429" cy="892240"/>
                          </a:xfrm>
                          <a:prstGeom prst="rect">
                            <a:avLst/>
                          </a:prstGeom>
                          <a:noFill/>
                          <a:ln>
                            <a:noFill/>
                          </a:ln>
                        </pic:spPr>
                      </pic:pic>
                    </a:graphicData>
                  </a:graphic>
                </wp:inline>
              </w:drawing>
            </w:r>
            <w:hyperlink r:id="rId90" w:history="1">
              <w:r w:rsidRPr="00884EB4">
                <w:rPr>
                  <w:rFonts w:ascii="Times New Roman" w:eastAsia="Times New Roman" w:hAnsi="Times New Roman" w:cs="Times New Roman"/>
                  <w:sz w:val="28"/>
                  <w:szCs w:val="28"/>
                  <w:u w:val="single"/>
                  <w:lang w:eastAsia="ru-RU"/>
                </w:rPr>
                <w:t>Серия 13</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t>Уроки осторожности</w:t>
            </w:r>
          </w:p>
        </w:tc>
        <w:tc>
          <w:tcPr>
            <w:tcW w:w="6991" w:type="dxa"/>
            <w:gridSpan w:val="5"/>
            <w:tcBorders>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both"/>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b/>
                <w:bCs/>
                <w:noProof/>
                <w:sz w:val="28"/>
                <w:szCs w:val="28"/>
                <w:lang w:eastAsia="ru-RU"/>
              </w:rPr>
              <w:drawing>
                <wp:anchor distT="0" distB="0" distL="114300" distR="114300" simplePos="0" relativeHeight="251652096" behindDoc="0" locked="0" layoutInCell="1" allowOverlap="1" wp14:anchorId="7B82AE8D" wp14:editId="5F6F5939">
                  <wp:simplePos x="2648585" y="6242685"/>
                  <wp:positionH relativeFrom="margin">
                    <wp:align>center</wp:align>
                  </wp:positionH>
                  <wp:positionV relativeFrom="margin">
                    <wp:align>center</wp:align>
                  </wp:positionV>
                  <wp:extent cx="1746885" cy="3090545"/>
                  <wp:effectExtent l="0" t="0" r="5715" b="0"/>
                  <wp:wrapSquare wrapText="bothSides"/>
                  <wp:docPr id="60" name="Рисунок 60" descr="H:\eb1a0f4b54841ce178b3a5bb54cddc49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1a0f4b54841ce178b3a5bb54cddc49 (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46565" cy="3089499"/>
                          </a:xfrm>
                          <a:prstGeom prst="rect">
                            <a:avLst/>
                          </a:prstGeom>
                          <a:noFill/>
                          <a:ln>
                            <a:noFill/>
                          </a:ln>
                        </pic:spPr>
                      </pic:pic>
                    </a:graphicData>
                  </a:graphic>
                </wp:anchor>
              </w:drawing>
            </w:r>
          </w:p>
        </w:tc>
      </w:tr>
    </w:tbl>
    <w:p w:rsidR="002F2CD9" w:rsidRDefault="002F2CD9" w:rsidP="002F2CD9">
      <w:pPr>
        <w:spacing w:after="0" w:line="360" w:lineRule="auto"/>
        <w:rPr>
          <w:rFonts w:ascii="Tahoma" w:eastAsia="Times New Roman" w:hAnsi="Tahoma" w:cs="Tahoma"/>
          <w:color w:val="000046"/>
          <w:sz w:val="20"/>
          <w:szCs w:val="20"/>
          <w:shd w:val="clear" w:color="auto" w:fill="FFFFFF"/>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4DBEBF3D" wp14:editId="29BB77B4">
                <wp:simplePos x="0" y="0"/>
                <wp:positionH relativeFrom="margin">
                  <wp:posOffset>-5080</wp:posOffset>
                </wp:positionH>
                <wp:positionV relativeFrom="margin">
                  <wp:posOffset>5565775</wp:posOffset>
                </wp:positionV>
                <wp:extent cx="5645150" cy="1182370"/>
                <wp:effectExtent l="0" t="0" r="0" b="0"/>
                <wp:wrapSquare wrapText="bothSides"/>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0" cy="1182370"/>
                        </a:xfrm>
                        <a:prstGeom prst="rect">
                          <a:avLst/>
                        </a:prstGeom>
                        <a:noFill/>
                        <a:ln>
                          <a:noFill/>
                        </a:ln>
                        <a:effectLst/>
                      </wps:spPr>
                      <wps:txbx>
                        <w:txbxContent>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rPr>
                            </w:pPr>
                            <w:r w:rsidRPr="00F71A65">
                              <w:rPr>
                                <w:rFonts w:ascii="Times New Roman" w:eastAsia="Times New Roman" w:hAnsi="Times New Roman" w:cs="Times New Roman"/>
                                <w:b/>
                                <w:color w:val="9BBB59" w:themeColor="accent3"/>
                                <w:sz w:val="24"/>
                                <w:szCs w:val="24"/>
                              </w:rPr>
                              <w:t xml:space="preserve">КАТАЛОГ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МУЛЬТИПЛИКАЦИОННЫХ</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 xml:space="preserve">ОБРАЗОВАТЕЛЬНЫХ РОЛИКОВ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ПО ОСНОВАМ БЕЗОПАСНОСТИ  ЖИЗНЕДЕЯТЕЛЬНОСТИ</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ДЕТЕЙ ДОШКОЛЬНОГО ВОЗРАСТА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3" o:spid="_x0000_s1029" type="#_x0000_t202" style="position:absolute;margin-left:-.4pt;margin-top:438.25pt;width:444.5pt;height:93.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" filled="f" stroked="f">
                <v:path arrowok="t"/>
                <v:textbox>
                  <w:txbxContent>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rPr>
                      </w:pPr>
                      <w:r w:rsidRPr="00F71A65">
                        <w:rPr>
                          <w:rFonts w:ascii="Times New Roman" w:eastAsia="Times New Roman" w:hAnsi="Times New Roman" w:cs="Times New Roman"/>
                          <w:b/>
                          <w:color w:val="9BBB59" w:themeColor="accent3"/>
                          <w:sz w:val="24"/>
                          <w:szCs w:val="24"/>
                        </w:rPr>
                        <w:t xml:space="preserve">КАТАЛОГ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МУЛЬТИПЛИКАЦИОННЫХ</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 xml:space="preserve">ОБРАЗОВАТЕЛЬНЫХ РОЛИКОВ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ПО ОСНОВАМ БЕЗОПАСНОСТИ  ЖИЗНЕДЕЯТЕЛЬНОСТИ</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ДЕТЕЙ ДОШКОЛЬНОГО ВОЗРАСТА</w:t>
                      </w:r>
                    </w:p>
                  </w:txbxContent>
                </v:textbox>
                <w10:wrap type="square" anchorx="margin" anchory="margin"/>
              </v:shape>
            </w:pict>
          </mc:Fallback>
        </mc:AlternateContent>
      </w:r>
    </w:p>
    <w:tbl>
      <w:tblPr>
        <w:tblStyle w:val="12"/>
        <w:tblW w:w="9322" w:type="dxa"/>
        <w:tblLayout w:type="fixed"/>
        <w:tblLook w:val="04A0" w:firstRow="1" w:lastRow="0" w:firstColumn="1" w:lastColumn="0" w:noHBand="0" w:noVBand="1"/>
      </w:tblPr>
      <w:tblGrid>
        <w:gridCol w:w="2016"/>
        <w:gridCol w:w="31"/>
        <w:gridCol w:w="613"/>
        <w:gridCol w:w="1984"/>
        <w:gridCol w:w="2126"/>
        <w:gridCol w:w="709"/>
        <w:gridCol w:w="1843"/>
      </w:tblGrid>
      <w:tr w:rsidR="00884EB4" w:rsidRPr="00884EB4" w:rsidTr="002F2CD9">
        <w:tc>
          <w:tcPr>
            <w:tcW w:w="2016" w:type="dxa"/>
            <w:tcBorders>
              <w:top w:val="triple" w:sz="4" w:space="0" w:color="76923C" w:themeColor="accent3" w:themeShade="BF"/>
              <w:left w:val="triple" w:sz="4" w:space="0" w:color="76923C" w:themeColor="accent3" w:themeShade="BF"/>
              <w:bottom w:val="thinThickThinMediumGap"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7EC077D" wp14:editId="54E80ABE">
                  <wp:extent cx="1143000" cy="857250"/>
                  <wp:effectExtent l="0" t="0" r="0" b="0"/>
                  <wp:docPr id="61" name="Рисунок 61" descr="Осторожно, ожоги!">
                    <a:hlinkClick xmlns:a="http://schemas.openxmlformats.org/drawingml/2006/main" r:id="rId92" tooltip="&quot;Осторожно, ожог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торожно, ожоги!">
                            <a:hlinkClick r:id="rId92" tooltip="&quot;Осторожно, ожоги!&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hinThickThinMediumGap"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jc w:val="both"/>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jc w:val="both"/>
              <w:rPr>
                <w:rFonts w:ascii="Times New Roman" w:eastAsia="Times New Roman" w:hAnsi="Times New Roman" w:cs="Times New Roman"/>
                <w:color w:val="333333"/>
                <w:sz w:val="28"/>
                <w:szCs w:val="28"/>
                <w:u w:val="single"/>
                <w:lang w:eastAsia="ru-RU"/>
              </w:rPr>
            </w:pPr>
            <w:hyperlink r:id="rId94" w:tooltip="Осторожно, ожоги!" w:history="1">
              <w:r w:rsidR="00884EB4" w:rsidRPr="00884EB4">
                <w:rPr>
                  <w:rFonts w:ascii="Times New Roman" w:eastAsia="Times New Roman" w:hAnsi="Times New Roman" w:cs="Times New Roman"/>
                  <w:color w:val="333333"/>
                  <w:sz w:val="28"/>
                  <w:szCs w:val="28"/>
                  <w:u w:val="single"/>
                  <w:lang w:eastAsia="ru-RU"/>
                </w:rPr>
                <w:t>Осторожно, ожоги!</w:t>
              </w:r>
            </w:hyperlink>
          </w:p>
          <w:p w:rsidR="00884EB4" w:rsidRPr="00884EB4" w:rsidRDefault="00884EB4" w:rsidP="002F2CD9">
            <w:pPr>
              <w:spacing w:line="360" w:lineRule="auto"/>
              <w:jc w:val="both"/>
              <w:rPr>
                <w:rFonts w:ascii="Times New Roman" w:eastAsia="Calibri" w:hAnsi="Times New Roman" w:cs="Times New Roman"/>
                <w:b/>
                <w:sz w:val="28"/>
                <w:szCs w:val="28"/>
              </w:rPr>
            </w:pP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64F10E09" wp14:editId="0EB46882">
                  <wp:extent cx="1143000" cy="857250"/>
                  <wp:effectExtent l="0" t="0" r="0" b="0"/>
                  <wp:docPr id="62" name="Рисунок 62" descr="Умей сказать «нет»">
                    <a:hlinkClick xmlns:a="http://schemas.openxmlformats.org/drawingml/2006/main" r:id="rId92" tooltip="&quot;Умей сказать «н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мей сказать «нет»">
                            <a:hlinkClick r:id="rId92" tooltip="&quot;Умей сказать «нет»&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10.</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jc w:val="both"/>
              <w:rPr>
                <w:rFonts w:ascii="Times New Roman" w:eastAsia="Times New Roman" w:hAnsi="Times New Roman" w:cs="Times New Roman"/>
                <w:color w:val="000046"/>
                <w:sz w:val="28"/>
                <w:szCs w:val="28"/>
                <w:lang w:eastAsia="ru-RU"/>
              </w:rPr>
            </w:pPr>
            <w:hyperlink r:id="rId96" w:tooltip="Умей сказать " w:history="1">
              <w:r w:rsidR="00884EB4" w:rsidRPr="00884EB4">
                <w:rPr>
                  <w:rFonts w:ascii="Times New Roman" w:eastAsia="Times New Roman" w:hAnsi="Times New Roman" w:cs="Times New Roman"/>
                  <w:color w:val="333333"/>
                  <w:sz w:val="28"/>
                  <w:szCs w:val="28"/>
                  <w:u w:val="single"/>
                  <w:lang w:eastAsia="ru-RU"/>
                </w:rPr>
                <w:t>Умей сказать «нет»</w:t>
              </w:r>
            </w:hyperlink>
          </w:p>
        </w:tc>
      </w:tr>
      <w:tr w:rsidR="00884EB4" w:rsidRPr="00884EB4" w:rsidTr="002F2CD9">
        <w:tc>
          <w:tcPr>
            <w:tcW w:w="2016" w:type="dxa"/>
            <w:tcBorders>
              <w:top w:val="thinThickThinMediumGap"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A19F2A8" wp14:editId="107EF00D">
                  <wp:extent cx="1143000" cy="857250"/>
                  <wp:effectExtent l="0" t="0" r="0" b="0"/>
                  <wp:docPr id="63" name="Рисунок 63" descr="Правила безопасного поведения после метели">
                    <a:hlinkClick xmlns:a="http://schemas.openxmlformats.org/drawingml/2006/main" r:id="rId92" tooltip="&quot;Правила безопасного поведения после мете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ла безопасного поведения после метели">
                            <a:hlinkClick r:id="rId92" tooltip="&quot;Правила безопасного поведения после метели&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hinThickThinMediumGap"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jc w:val="both"/>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jc w:val="both"/>
              <w:rPr>
                <w:rFonts w:ascii="Times New Roman" w:eastAsia="Calibri" w:hAnsi="Times New Roman" w:cs="Times New Roman"/>
                <w:sz w:val="28"/>
                <w:szCs w:val="28"/>
              </w:rPr>
            </w:pPr>
            <w:hyperlink r:id="rId98" w:tooltip="Правила безопасного поведения после метели" w:history="1">
              <w:r w:rsidR="00884EB4" w:rsidRPr="00884EB4">
                <w:rPr>
                  <w:rFonts w:ascii="Times New Roman" w:eastAsia="Times New Roman" w:hAnsi="Times New Roman" w:cs="Times New Roman"/>
                  <w:color w:val="333333"/>
                  <w:sz w:val="28"/>
                  <w:szCs w:val="28"/>
                  <w:u w:val="single"/>
                  <w:lang w:eastAsia="ru-RU"/>
                </w:rPr>
                <w:t xml:space="preserve">Правила безопасного поведения </w:t>
              </w:r>
              <w:r w:rsidR="00884EB4" w:rsidRPr="00884EB4">
                <w:rPr>
                  <w:rFonts w:ascii="Times New Roman" w:eastAsia="Times New Roman" w:hAnsi="Times New Roman" w:cs="Times New Roman"/>
                  <w:color w:val="333333"/>
                  <w:sz w:val="28"/>
                  <w:szCs w:val="28"/>
                  <w:u w:val="single"/>
                  <w:lang w:eastAsia="ru-RU"/>
                </w:rPr>
                <w:lastRenderedPageBreak/>
                <w:t>после метели</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lastRenderedPageBreak/>
              <w:drawing>
                <wp:inline distT="0" distB="0" distL="0" distR="0" wp14:anchorId="70CBCE1A" wp14:editId="55AEC22A">
                  <wp:extent cx="1143000" cy="857250"/>
                  <wp:effectExtent l="0" t="0" r="0" b="0"/>
                  <wp:docPr id="64" name="Рисунок 64" descr="Безопасное поведение в аэропорту">
                    <a:hlinkClick xmlns:a="http://schemas.openxmlformats.org/drawingml/2006/main" r:id="rId92" tooltip="&quot;Безопасное поведение в аэропорт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зопасное поведение в аэропорту">
                            <a:hlinkClick r:id="rId92" tooltip="&quot;Безопасное поведение в аэропорту&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11.</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jc w:val="both"/>
              <w:rPr>
                <w:rFonts w:ascii="Times New Roman" w:eastAsia="Times New Roman" w:hAnsi="Times New Roman" w:cs="Times New Roman"/>
                <w:color w:val="000046"/>
                <w:sz w:val="28"/>
                <w:szCs w:val="28"/>
                <w:lang w:eastAsia="ru-RU"/>
              </w:rPr>
            </w:pPr>
            <w:hyperlink r:id="rId100" w:tooltip="Безопасное поведение в аэропорту" w:history="1">
              <w:r w:rsidR="00884EB4" w:rsidRPr="00884EB4">
                <w:rPr>
                  <w:rFonts w:ascii="Times New Roman" w:eastAsia="Times New Roman" w:hAnsi="Times New Roman" w:cs="Times New Roman"/>
                  <w:color w:val="333333"/>
                  <w:sz w:val="28"/>
                  <w:szCs w:val="28"/>
                  <w:u w:val="single"/>
                  <w:lang w:eastAsia="ru-RU"/>
                </w:rPr>
                <w:t>Безопасное поведение в аэропорту</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lastRenderedPageBreak/>
              <w:drawing>
                <wp:inline distT="0" distB="0" distL="0" distR="0" wp14:anchorId="2C5BB5BA" wp14:editId="55576CB2">
                  <wp:extent cx="1143000" cy="857250"/>
                  <wp:effectExtent l="0" t="0" r="0" b="0"/>
                  <wp:docPr id="65" name="Рисунок 65" descr="Фликеры">
                    <a:hlinkClick xmlns:a="http://schemas.openxmlformats.org/drawingml/2006/main" r:id="rId92" tooltip="&quot;Флике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икеры">
                            <a:hlinkClick r:id="rId92" tooltip="&quot;Фликеры&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02" w:tooltip="Фликеры" w:history="1">
              <w:proofErr w:type="spellStart"/>
              <w:r w:rsidR="00884EB4" w:rsidRPr="00884EB4">
                <w:rPr>
                  <w:rFonts w:ascii="Times New Roman" w:eastAsia="Times New Roman" w:hAnsi="Times New Roman" w:cs="Times New Roman"/>
                  <w:color w:val="333333"/>
                  <w:sz w:val="28"/>
                  <w:szCs w:val="28"/>
                  <w:u w:val="single"/>
                  <w:lang w:eastAsia="ru-RU"/>
                </w:rPr>
                <w:t>Фликеры</w:t>
              </w:r>
              <w:proofErr w:type="spellEnd"/>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15F1D77C" wp14:editId="79E47C52">
                  <wp:extent cx="1143000" cy="857250"/>
                  <wp:effectExtent l="0" t="0" r="0" b="0"/>
                  <wp:docPr id="66" name="Рисунок 66" descr="Безопасность в автомобиле">
                    <a:hlinkClick xmlns:a="http://schemas.openxmlformats.org/drawingml/2006/main" r:id="rId92" tooltip="&quot;Безопасность в автомоби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зопасность в автомобиле">
                            <a:hlinkClick r:id="rId92" tooltip="&quot;Безопасность в автомобиле&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12.</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Times New Roman" w:hAnsi="Times New Roman" w:cs="Times New Roman"/>
                <w:color w:val="000046"/>
                <w:sz w:val="28"/>
                <w:szCs w:val="28"/>
                <w:lang w:eastAsia="ru-RU"/>
              </w:rPr>
            </w:pPr>
            <w:hyperlink r:id="rId104" w:tooltip="Безопасность в автомобиле" w:history="1">
              <w:r w:rsidR="00884EB4" w:rsidRPr="00884EB4">
                <w:rPr>
                  <w:rFonts w:ascii="Times New Roman" w:eastAsia="Times New Roman" w:hAnsi="Times New Roman" w:cs="Times New Roman"/>
                  <w:color w:val="333333"/>
                  <w:sz w:val="28"/>
                  <w:szCs w:val="28"/>
                  <w:u w:val="single"/>
                  <w:lang w:eastAsia="ru-RU"/>
                </w:rPr>
                <w:t>Безопасность в автомобиле</w:t>
              </w:r>
            </w:hyperlink>
          </w:p>
        </w:tc>
      </w:tr>
      <w:tr w:rsidR="00884EB4" w:rsidRPr="00884EB4" w:rsidTr="002F2CD9">
        <w:tc>
          <w:tcPr>
            <w:tcW w:w="2016"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4D82528B" wp14:editId="1BA588F9">
                  <wp:extent cx="1143000" cy="857250"/>
                  <wp:effectExtent l="0" t="0" r="0" b="0"/>
                  <wp:docPr id="67" name="Рисунок 67" descr="На даче">
                    <a:hlinkClick xmlns:a="http://schemas.openxmlformats.org/drawingml/2006/main" r:id="rId92" tooltip="&quot;На дач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 даче">
                            <a:hlinkClick r:id="rId92" tooltip="&quot;На даче&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06" w:tooltip="На даче" w:history="1">
              <w:r w:rsidR="00884EB4" w:rsidRPr="00884EB4">
                <w:rPr>
                  <w:rFonts w:ascii="Times New Roman" w:eastAsia="Times New Roman" w:hAnsi="Times New Roman" w:cs="Times New Roman"/>
                  <w:color w:val="333333"/>
                  <w:sz w:val="28"/>
                  <w:szCs w:val="28"/>
                  <w:u w:val="single"/>
                  <w:lang w:eastAsia="ru-RU"/>
                </w:rPr>
                <w:t>На даче</w:t>
              </w:r>
            </w:hyperlink>
          </w:p>
        </w:tc>
        <w:tc>
          <w:tcPr>
            <w:tcW w:w="2126"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38847034" wp14:editId="4BD15A20">
                  <wp:extent cx="1143000" cy="857250"/>
                  <wp:effectExtent l="0" t="0" r="0" b="0"/>
                  <wp:docPr id="68" name="Рисунок 68" descr="Безопасный путь в школу">
                    <a:hlinkClick xmlns:a="http://schemas.openxmlformats.org/drawingml/2006/main" r:id="rId92" tooltip="&quot;Безопасный путь в школ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езопасный путь в школу">
                            <a:hlinkClick r:id="rId92" tooltip="&quot;Безопасный путь в школу&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13.</w:t>
            </w:r>
          </w:p>
        </w:tc>
        <w:tc>
          <w:tcPr>
            <w:tcW w:w="1843"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Times New Roman" w:hAnsi="Times New Roman" w:cs="Times New Roman"/>
                <w:color w:val="000046"/>
                <w:sz w:val="28"/>
                <w:szCs w:val="28"/>
                <w:lang w:eastAsia="ru-RU"/>
              </w:rPr>
            </w:pPr>
            <w:hyperlink r:id="rId108" w:tooltip="Безопасный путь в школу" w:history="1">
              <w:r w:rsidR="00884EB4" w:rsidRPr="00884EB4">
                <w:rPr>
                  <w:rFonts w:ascii="Times New Roman" w:eastAsia="Times New Roman" w:hAnsi="Times New Roman" w:cs="Times New Roman"/>
                  <w:color w:val="333333"/>
                  <w:sz w:val="28"/>
                  <w:szCs w:val="28"/>
                  <w:u w:val="single"/>
                  <w:lang w:eastAsia="ru-RU"/>
                </w:rPr>
                <w:t>Безопасный путь в школу</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97B524B" wp14:editId="4B10EAD3">
                  <wp:extent cx="1143000" cy="857250"/>
                  <wp:effectExtent l="0" t="0" r="0" b="0"/>
                  <wp:docPr id="69" name="Рисунок 69" descr="Осторожно, мороз!">
                    <a:hlinkClick xmlns:a="http://schemas.openxmlformats.org/drawingml/2006/main" r:id="rId92" tooltip="&quot;Осторожно, моро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сторожно, мороз!">
                            <a:hlinkClick r:id="rId92" tooltip="&quot;Осторожно, мороз!&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10" w:tooltip="Осторожно, мороз!" w:history="1">
              <w:r w:rsidR="00884EB4" w:rsidRPr="00884EB4">
                <w:rPr>
                  <w:rFonts w:ascii="Times New Roman" w:eastAsia="Times New Roman" w:hAnsi="Times New Roman" w:cs="Times New Roman"/>
                  <w:color w:val="333333"/>
                  <w:sz w:val="28"/>
                  <w:szCs w:val="28"/>
                  <w:u w:val="single"/>
                  <w:lang w:eastAsia="ru-RU"/>
                </w:rPr>
                <w:t>Осторожно, мороз!</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630D89DA" wp14:editId="196E4AF0">
                  <wp:extent cx="1143000" cy="857250"/>
                  <wp:effectExtent l="0" t="0" r="0" b="0"/>
                  <wp:docPr id="70" name="Рисунок 70" descr="Безопасный новый год">
                    <a:hlinkClick xmlns:a="http://schemas.openxmlformats.org/drawingml/2006/main" r:id="rId102" tooltip="&quot;Безопасный новый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Безопасный новый год">
                            <a:hlinkClick r:id="rId102" tooltip="&quot;Безопасный новый год&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14.</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Times New Roman" w:hAnsi="Times New Roman" w:cs="Times New Roman"/>
                <w:color w:val="000046"/>
                <w:sz w:val="28"/>
                <w:szCs w:val="28"/>
                <w:lang w:eastAsia="ru-RU"/>
              </w:rPr>
            </w:pPr>
            <w:hyperlink r:id="rId112" w:tooltip="Безопасный новый год" w:history="1">
              <w:r w:rsidR="00884EB4" w:rsidRPr="00884EB4">
                <w:rPr>
                  <w:rFonts w:ascii="Times New Roman" w:eastAsia="Times New Roman" w:hAnsi="Times New Roman" w:cs="Times New Roman"/>
                  <w:color w:val="333333"/>
                  <w:sz w:val="28"/>
                  <w:szCs w:val="28"/>
                  <w:u w:val="single"/>
                  <w:lang w:eastAsia="ru-RU"/>
                </w:rPr>
                <w:t>Безопасный новый год</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73D8B64" wp14:editId="4F1949A1">
                  <wp:extent cx="1143000" cy="857250"/>
                  <wp:effectExtent l="0" t="0" r="0" b="0"/>
                  <wp:docPr id="71" name="Рисунок 71" descr="«Безопасность в быту»">
                    <a:hlinkClick xmlns:a="http://schemas.openxmlformats.org/drawingml/2006/main" r:id="rId112" tooltip="&quot;«Безопасность в быт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езопасность в быту»">
                            <a:hlinkClick r:id="rId112" tooltip="&quot;«Безопасность в быту»&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14" w:history="1">
              <w:r w:rsidR="00884EB4" w:rsidRPr="00884EB4">
                <w:rPr>
                  <w:rFonts w:ascii="Times New Roman" w:eastAsia="Times New Roman" w:hAnsi="Times New Roman" w:cs="Times New Roman"/>
                  <w:color w:val="333333"/>
                  <w:sz w:val="28"/>
                  <w:szCs w:val="28"/>
                  <w:u w:val="single"/>
                  <w:lang w:eastAsia="ru-RU"/>
                </w:rPr>
                <w:t>«Безопасность в быту»</w:t>
              </w:r>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182A7836" wp14:editId="3052777A">
                  <wp:extent cx="1143000" cy="857250"/>
                  <wp:effectExtent l="0" t="0" r="0" b="0"/>
                  <wp:docPr id="72" name="Рисунок 72" descr="Сели/наводнение">
                    <a:hlinkClick xmlns:a="http://schemas.openxmlformats.org/drawingml/2006/main" r:id="rId112" tooltip="&quot;Сели/наводн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ели/наводнение">
                            <a:hlinkClick r:id="rId112" tooltip="&quot;Сели/наводнение&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15.</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Times New Roman" w:hAnsi="Times New Roman" w:cs="Times New Roman"/>
                <w:color w:val="000046"/>
                <w:sz w:val="28"/>
                <w:szCs w:val="28"/>
                <w:lang w:eastAsia="ru-RU"/>
              </w:rPr>
            </w:pPr>
            <w:hyperlink r:id="rId116" w:tooltip="Сели/наводнение" w:history="1">
              <w:r w:rsidR="00884EB4" w:rsidRPr="00884EB4">
                <w:rPr>
                  <w:rFonts w:ascii="Times New Roman" w:eastAsia="Times New Roman" w:hAnsi="Times New Roman" w:cs="Times New Roman"/>
                  <w:color w:val="333333"/>
                  <w:sz w:val="28"/>
                  <w:szCs w:val="28"/>
                  <w:u w:val="single"/>
                  <w:lang w:eastAsia="ru-RU"/>
                </w:rPr>
                <w:t>Сели/наводнение</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6BE3E36" wp14:editId="2B6594FB">
                  <wp:extent cx="1143000" cy="857250"/>
                  <wp:effectExtent l="0" t="0" r="0" b="0"/>
                  <wp:docPr id="73" name="Рисунок 73" descr="Ролик о программе «Что делать в ЧС»">
                    <a:hlinkClick xmlns:a="http://schemas.openxmlformats.org/drawingml/2006/main" r:id="rId112" tooltip="&quot;Ролик о программе «Что делать в Ч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лик о программе «Что делать в ЧС»">
                            <a:hlinkClick r:id="rId112" tooltip="&quot;Ролик о программе «Что делать в ЧС»&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rPr>
                <w:rFonts w:ascii="Times New Roman" w:eastAsia="Times New Roman" w:hAnsi="Times New Roman" w:cs="Times New Roman"/>
                <w:color w:val="000046"/>
                <w:sz w:val="28"/>
                <w:szCs w:val="28"/>
                <w:lang w:eastAsia="ru-RU"/>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18" w:tooltip="Ролик о программе " w:history="1">
              <w:r w:rsidR="00884EB4" w:rsidRPr="00884EB4">
                <w:rPr>
                  <w:rFonts w:ascii="Times New Roman" w:eastAsia="Times New Roman" w:hAnsi="Times New Roman" w:cs="Times New Roman"/>
                  <w:color w:val="333333"/>
                  <w:sz w:val="28"/>
                  <w:szCs w:val="28"/>
                  <w:u w:val="single"/>
                  <w:lang w:eastAsia="ru-RU"/>
                </w:rPr>
                <w:t>Ролик о программе «Что делать в ЧС»</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73112238" wp14:editId="735AB1A8">
                  <wp:extent cx="1143000" cy="857250"/>
                  <wp:effectExtent l="0" t="0" r="0" b="0"/>
                  <wp:docPr id="74" name="Рисунок 74" descr="Пик Чехова - памятник природы">
                    <a:hlinkClick xmlns:a="http://schemas.openxmlformats.org/drawingml/2006/main" r:id="rId112" tooltip="&quot;Пик Чехова - памятник прир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ик Чехова - памятник природы">
                            <a:hlinkClick r:id="rId112" tooltip="&quot;Пик Чехова - памятник природы&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16.</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Times New Roman" w:hAnsi="Times New Roman" w:cs="Times New Roman"/>
                <w:color w:val="000046"/>
                <w:sz w:val="28"/>
                <w:szCs w:val="28"/>
                <w:lang w:eastAsia="ru-RU"/>
              </w:rPr>
            </w:pPr>
            <w:hyperlink r:id="rId120" w:tooltip="Пик Чехова - памятник природы" w:history="1">
              <w:r w:rsidR="00884EB4" w:rsidRPr="00884EB4">
                <w:rPr>
                  <w:rFonts w:ascii="Times New Roman" w:eastAsia="Times New Roman" w:hAnsi="Times New Roman" w:cs="Times New Roman"/>
                  <w:color w:val="333333"/>
                  <w:sz w:val="28"/>
                  <w:szCs w:val="28"/>
                  <w:u w:val="single"/>
                  <w:lang w:eastAsia="ru-RU"/>
                </w:rPr>
                <w:t>Пик Чехова - памятник природы</w:t>
              </w:r>
            </w:hyperlink>
          </w:p>
        </w:tc>
      </w:tr>
      <w:tr w:rsidR="00884EB4" w:rsidRPr="00884EB4" w:rsidTr="002F2CD9">
        <w:trPr>
          <w:trHeight w:val="1335"/>
        </w:trPr>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95E68D9" wp14:editId="35E93F8C">
                  <wp:extent cx="1143000" cy="857250"/>
                  <wp:effectExtent l="0" t="0" r="0" b="0"/>
                  <wp:docPr id="75" name="Рисунок 75" descr="Осторожно: грипп">
                    <a:hlinkClick xmlns:a="http://schemas.openxmlformats.org/drawingml/2006/main" r:id="rId112" tooltip="&quot;Осторожно: грип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сторожно: грипп">
                            <a:hlinkClick r:id="rId112" tooltip="&quot;Осторожно: грипп&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rPr>
                <w:rFonts w:ascii="Times New Roman" w:eastAsia="Times New Roman" w:hAnsi="Times New Roman" w:cs="Times New Roman"/>
                <w:color w:val="000046"/>
                <w:sz w:val="28"/>
                <w:szCs w:val="28"/>
                <w:lang w:eastAsia="ru-RU"/>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22" w:tooltip="Осторожно: грипп" w:history="1">
              <w:r w:rsidR="00884EB4" w:rsidRPr="00884EB4">
                <w:rPr>
                  <w:rFonts w:ascii="Times New Roman" w:eastAsia="Times New Roman" w:hAnsi="Times New Roman" w:cs="Times New Roman"/>
                  <w:color w:val="333333"/>
                  <w:sz w:val="28"/>
                  <w:szCs w:val="28"/>
                  <w:u w:val="single"/>
                  <w:lang w:eastAsia="ru-RU"/>
                </w:rPr>
                <w:t>Осторожно: грипп</w:t>
              </w:r>
            </w:hyperlink>
            <w:r w:rsidR="00884EB4" w:rsidRPr="00884EB4">
              <w:rPr>
                <w:rFonts w:ascii="Times New Roman" w:eastAsia="Times New Roman" w:hAnsi="Times New Roman" w:cs="Times New Roman"/>
                <w:color w:val="000046"/>
                <w:sz w:val="28"/>
                <w:szCs w:val="28"/>
                <w:lang w:eastAsia="ru-RU"/>
              </w:rPr>
              <w:t xml:space="preserve">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037BB4B" wp14:editId="0519197F">
                  <wp:extent cx="1143000" cy="857250"/>
                  <wp:effectExtent l="0" t="0" r="0" b="0"/>
                  <wp:docPr id="76" name="Рисунок 76" descr="Безопасность на воде летом">
                    <a:hlinkClick xmlns:a="http://schemas.openxmlformats.org/drawingml/2006/main" r:id="rId112" tooltip="&quot;Безопасность на воде лет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зопасность на воде летом">
                            <a:hlinkClick r:id="rId112" tooltip="&quot;Безопасность на воде летом&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17.</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24" w:tooltip="Безопасность на воде летом" w:history="1">
              <w:r w:rsidR="00884EB4" w:rsidRPr="00884EB4">
                <w:rPr>
                  <w:rFonts w:ascii="Times New Roman" w:eastAsia="Times New Roman" w:hAnsi="Times New Roman" w:cs="Times New Roman"/>
                  <w:color w:val="333333"/>
                  <w:sz w:val="28"/>
                  <w:szCs w:val="28"/>
                  <w:u w:val="single"/>
                  <w:lang w:eastAsia="ru-RU"/>
                </w:rPr>
                <w:t>Безопасность на воде летом</w:t>
              </w:r>
            </w:hyperlink>
          </w:p>
        </w:tc>
      </w:tr>
      <w:tr w:rsidR="00884EB4" w:rsidRPr="00884EB4" w:rsidTr="002F2CD9">
        <w:tc>
          <w:tcPr>
            <w:tcW w:w="2016"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EF3CA2C" wp14:editId="599FB3D4">
                  <wp:extent cx="1143000" cy="857250"/>
                  <wp:effectExtent l="0" t="0" r="0" b="0"/>
                  <wp:docPr id="77" name="Рисунок 77" descr="Безопасность на воде">
                    <a:hlinkClick xmlns:a="http://schemas.openxmlformats.org/drawingml/2006/main" r:id="rId112" tooltip="&quot;Безопасность на в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езопасность на воде">
                            <a:hlinkClick r:id="rId112" tooltip="&quot;Безопасность на воде&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numPr>
                <w:ilvl w:val="0"/>
                <w:numId w:val="9"/>
              </w:numPr>
              <w:spacing w:line="360" w:lineRule="auto"/>
              <w:ind w:left="0"/>
              <w:contextualSpacing/>
              <w:rPr>
                <w:rFonts w:ascii="Times New Roman" w:eastAsia="Calibri" w:hAnsi="Times New Roman" w:cs="Times New Roman"/>
                <w:sz w:val="28"/>
                <w:szCs w:val="28"/>
              </w:rPr>
            </w:pPr>
          </w:p>
        </w:tc>
        <w:tc>
          <w:tcPr>
            <w:tcW w:w="1984"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26" w:tooltip="Безопасность на воде" w:history="1">
              <w:r w:rsidR="00884EB4" w:rsidRPr="00884EB4">
                <w:rPr>
                  <w:rFonts w:ascii="Times New Roman" w:eastAsia="Times New Roman" w:hAnsi="Times New Roman" w:cs="Times New Roman"/>
                  <w:color w:val="333333"/>
                  <w:sz w:val="28"/>
                  <w:szCs w:val="28"/>
                  <w:u w:val="single"/>
                  <w:lang w:eastAsia="ru-RU"/>
                </w:rPr>
                <w:t>Безопасность на воде</w:t>
              </w:r>
            </w:hyperlink>
            <w:r w:rsidR="00884EB4" w:rsidRPr="00884EB4">
              <w:rPr>
                <w:rFonts w:ascii="Times New Roman" w:eastAsia="Times New Roman" w:hAnsi="Times New Roman" w:cs="Times New Roman"/>
                <w:color w:val="000046"/>
                <w:sz w:val="28"/>
                <w:szCs w:val="28"/>
                <w:lang w:eastAsia="ru-RU"/>
              </w:rPr>
              <w:t> </w:t>
            </w:r>
          </w:p>
        </w:tc>
        <w:tc>
          <w:tcPr>
            <w:tcW w:w="2126"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EC2AE8B" wp14:editId="6DAF053A">
                  <wp:extent cx="1143000" cy="857250"/>
                  <wp:effectExtent l="0" t="0" r="0" b="0"/>
                  <wp:docPr id="78" name="Рисунок 78" descr="Лавины">
                    <a:hlinkClick xmlns:a="http://schemas.openxmlformats.org/drawingml/2006/main" r:id="rId112" tooltip="&quot;Лав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авины">
                            <a:hlinkClick r:id="rId112" tooltip="&quot;Лавины&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18.</w:t>
            </w:r>
          </w:p>
        </w:tc>
        <w:tc>
          <w:tcPr>
            <w:tcW w:w="1843"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28" w:tooltip="Лавины" w:history="1">
              <w:r w:rsidR="00884EB4" w:rsidRPr="00884EB4">
                <w:rPr>
                  <w:rFonts w:ascii="Times New Roman" w:eastAsia="Times New Roman" w:hAnsi="Times New Roman" w:cs="Times New Roman"/>
                  <w:color w:val="333333"/>
                  <w:sz w:val="28"/>
                  <w:szCs w:val="28"/>
                  <w:u w:val="single"/>
                  <w:lang w:eastAsia="ru-RU"/>
                </w:rPr>
                <w:t>Лавины</w:t>
              </w:r>
            </w:hyperlink>
            <w:r w:rsidR="00884EB4" w:rsidRPr="00884EB4">
              <w:rPr>
                <w:rFonts w:ascii="Times New Roman" w:eastAsia="Times New Roman" w:hAnsi="Times New Roman" w:cs="Times New Roman"/>
                <w:color w:val="000046"/>
                <w:sz w:val="28"/>
                <w:szCs w:val="28"/>
                <w:lang w:eastAsia="ru-RU"/>
              </w:rPr>
              <w:t> </w:t>
            </w:r>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E687023" wp14:editId="37A2E879">
                  <wp:extent cx="1143000" cy="857250"/>
                  <wp:effectExtent l="0" t="0" r="0" b="0"/>
                  <wp:docPr id="79" name="Рисунок 79" descr="Безопасность в общественных местах">
                    <a:hlinkClick xmlns:a="http://schemas.openxmlformats.org/drawingml/2006/main" r:id="rId112" tooltip="&quot;Безопасность в общественных мес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зопасность в общественных местах">
                            <a:hlinkClick r:id="rId112" tooltip="&quot;Безопасность в общественных местах&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19.</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30" w:tooltip="Безопасность в общественных местах" w:history="1">
              <w:r w:rsidR="00884EB4" w:rsidRPr="00884EB4">
                <w:rPr>
                  <w:rFonts w:ascii="Times New Roman" w:eastAsia="Times New Roman" w:hAnsi="Times New Roman" w:cs="Times New Roman"/>
                  <w:color w:val="333333"/>
                  <w:sz w:val="28"/>
                  <w:szCs w:val="28"/>
                  <w:u w:val="single"/>
                  <w:lang w:eastAsia="ru-RU"/>
                </w:rPr>
                <w:t>Безопасность в общественных местах</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FBD4A3C" wp14:editId="1BD5EFA9">
                  <wp:extent cx="1143000" cy="857250"/>
                  <wp:effectExtent l="0" t="0" r="0" b="0"/>
                  <wp:docPr id="80" name="Рисунок 80" descr="Дикие животные">
                    <a:hlinkClick xmlns:a="http://schemas.openxmlformats.org/drawingml/2006/main" r:id="rId112" tooltip="&quot;Дикие животны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икие животные">
                            <a:hlinkClick r:id="rId112" tooltip="&quot;Дикие животные&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29.</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32" w:tooltip="Дикие животные" w:history="1">
              <w:r w:rsidR="00884EB4" w:rsidRPr="00884EB4">
                <w:rPr>
                  <w:rFonts w:ascii="Times New Roman" w:eastAsia="Times New Roman" w:hAnsi="Times New Roman" w:cs="Times New Roman"/>
                  <w:color w:val="333333"/>
                  <w:sz w:val="28"/>
                  <w:szCs w:val="28"/>
                  <w:u w:val="single"/>
                  <w:lang w:eastAsia="ru-RU"/>
                </w:rPr>
                <w:t>Дикие животные</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lastRenderedPageBreak/>
              <w:drawing>
                <wp:inline distT="0" distB="0" distL="0" distR="0" wp14:anchorId="7957F6A4" wp14:editId="3E9DE006">
                  <wp:extent cx="1143000" cy="857250"/>
                  <wp:effectExtent l="0" t="0" r="0" b="0"/>
                  <wp:docPr id="81" name="Рисунок 81" descr="Правила безопасного поведения вблизи нефтегазопровода">
                    <a:hlinkClick xmlns:a="http://schemas.openxmlformats.org/drawingml/2006/main" r:id="rId112" tooltip="&quot;Правила безопасного поведения вблизи нефтегазопров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авила безопасного поведения вблизи нефтегазопровода">
                            <a:hlinkClick r:id="rId112" tooltip="&quot;Правила безопасного поведения вблизи нефтегазопровода&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20.</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34" w:tooltip="Правила безопасного поведения вблизи нефтегазопровода" w:history="1">
              <w:r w:rsidR="00884EB4" w:rsidRPr="00884EB4">
                <w:rPr>
                  <w:rFonts w:ascii="Times New Roman" w:eastAsia="Times New Roman" w:hAnsi="Times New Roman" w:cs="Times New Roman"/>
                  <w:color w:val="333333"/>
                  <w:sz w:val="28"/>
                  <w:szCs w:val="28"/>
                  <w:u w:val="single"/>
                  <w:lang w:eastAsia="ru-RU"/>
                </w:rPr>
                <w:t xml:space="preserve">Правила безопасного поведения вблизи </w:t>
              </w:r>
              <w:proofErr w:type="spellStart"/>
              <w:r w:rsidR="00884EB4" w:rsidRPr="00884EB4">
                <w:rPr>
                  <w:rFonts w:ascii="Times New Roman" w:eastAsia="Times New Roman" w:hAnsi="Times New Roman" w:cs="Times New Roman"/>
                  <w:color w:val="333333"/>
                  <w:sz w:val="28"/>
                  <w:szCs w:val="28"/>
                  <w:u w:val="single"/>
                  <w:lang w:eastAsia="ru-RU"/>
                </w:rPr>
                <w:t>нефтегазопровода</w:t>
              </w:r>
              <w:proofErr w:type="spellEnd"/>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49A815FA" wp14:editId="506002D1">
                  <wp:extent cx="1143000" cy="857250"/>
                  <wp:effectExtent l="0" t="0" r="0" b="0"/>
                  <wp:docPr id="82" name="Рисунок 82" descr="Пожар в квартире">
                    <a:hlinkClick xmlns:a="http://schemas.openxmlformats.org/drawingml/2006/main" r:id="rId112" tooltip="&quot;Пожар в кварти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ожар в квартире">
                            <a:hlinkClick r:id="rId112" tooltip="&quot;Пожар в квартире&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30.</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36" w:tooltip="Пожар в квартире" w:history="1">
              <w:r w:rsidR="00884EB4" w:rsidRPr="00884EB4">
                <w:rPr>
                  <w:rFonts w:ascii="Times New Roman" w:eastAsia="Times New Roman" w:hAnsi="Times New Roman" w:cs="Times New Roman"/>
                  <w:color w:val="333333"/>
                  <w:sz w:val="28"/>
                  <w:szCs w:val="28"/>
                  <w:u w:val="single"/>
                  <w:lang w:eastAsia="ru-RU"/>
                </w:rPr>
                <w:t>Пожар в квартире</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0E58F474" wp14:editId="05A6C888">
                  <wp:extent cx="1143000" cy="857250"/>
                  <wp:effectExtent l="0" t="0" r="0" b="0"/>
                  <wp:docPr id="83" name="Рисунок 83" descr="Безопасный путь на пик Чехова">
                    <a:hlinkClick xmlns:a="http://schemas.openxmlformats.org/drawingml/2006/main" r:id="rId112" tooltip="&quot;Безопасный путь на пик Чех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опасный путь на пик Чехова">
                            <a:hlinkClick r:id="rId112" tooltip="&quot;Безопасный путь на пик Чехова&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21.</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Times New Roman" w:hAnsi="Times New Roman" w:cs="Times New Roman"/>
                <w:color w:val="000046"/>
                <w:sz w:val="28"/>
                <w:szCs w:val="28"/>
                <w:lang w:eastAsia="ru-RU"/>
              </w:rPr>
              <w:t> </w:t>
            </w:r>
            <w:hyperlink r:id="rId138" w:tooltip="Безопасный путь на пик Чехова" w:history="1">
              <w:r w:rsidRPr="00884EB4">
                <w:rPr>
                  <w:rFonts w:ascii="Times New Roman" w:eastAsia="Times New Roman" w:hAnsi="Times New Roman" w:cs="Times New Roman"/>
                  <w:color w:val="333333"/>
                  <w:sz w:val="28"/>
                  <w:szCs w:val="28"/>
                  <w:u w:val="single"/>
                  <w:lang w:eastAsia="ru-RU"/>
                </w:rPr>
                <w:t>Безопасный путь на пик Чехова</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A67BA55" wp14:editId="2864402C">
                  <wp:extent cx="1143000" cy="857250"/>
                  <wp:effectExtent l="0" t="0" r="0" b="0"/>
                  <wp:docPr id="84" name="Рисунок 84" descr="Лесные пожары">
                    <a:hlinkClick xmlns:a="http://schemas.openxmlformats.org/drawingml/2006/main" r:id="rId112" tooltip="&quot;Лес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есные пожары">
                            <a:hlinkClick r:id="rId112" tooltip="&quot;Лесные пожары&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31.</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40" w:tooltip="Лесные пожары" w:history="1">
              <w:r w:rsidR="00884EB4" w:rsidRPr="00884EB4">
                <w:rPr>
                  <w:rFonts w:ascii="Times New Roman" w:eastAsia="Times New Roman" w:hAnsi="Times New Roman" w:cs="Times New Roman"/>
                  <w:color w:val="333333"/>
                  <w:sz w:val="28"/>
                  <w:szCs w:val="28"/>
                  <w:u w:val="single"/>
                  <w:lang w:eastAsia="ru-RU"/>
                </w:rPr>
                <w:t>Лесные пожары</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8FEA40A" wp14:editId="4BE7D51F">
                  <wp:extent cx="1143000" cy="857250"/>
                  <wp:effectExtent l="0" t="0" r="0" b="0"/>
                  <wp:docPr id="85" name="Рисунок 85" descr="Безопасное электричество">
                    <a:hlinkClick xmlns:a="http://schemas.openxmlformats.org/drawingml/2006/main" r:id="rId112" tooltip="&quot;Безопасное электричеств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опасное электричество">
                            <a:hlinkClick r:id="rId112" tooltip="&quot;Безопасное электричество&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22.</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42" w:tooltip="Безопасное электричество" w:history="1">
              <w:r w:rsidR="00884EB4" w:rsidRPr="00884EB4">
                <w:rPr>
                  <w:rFonts w:ascii="Times New Roman" w:eastAsia="Times New Roman" w:hAnsi="Times New Roman" w:cs="Times New Roman"/>
                  <w:color w:val="333333"/>
                  <w:sz w:val="28"/>
                  <w:szCs w:val="28"/>
                  <w:u w:val="single"/>
                  <w:lang w:eastAsia="ru-RU"/>
                </w:rPr>
                <w:t>Безопасное электричество</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7E7D6AA" wp14:editId="3422E76A">
                  <wp:extent cx="1143000" cy="857250"/>
                  <wp:effectExtent l="0" t="0" r="0" b="0"/>
                  <wp:docPr id="86" name="Рисунок 86" descr="Гололед">
                    <a:hlinkClick xmlns:a="http://schemas.openxmlformats.org/drawingml/2006/main" r:id="rId112" tooltip="&quot;Гололе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лолед">
                            <a:hlinkClick r:id="rId112" tooltip="&quot;Гололед&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32.</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44" w:tooltip="Гололед" w:history="1">
              <w:r w:rsidR="00884EB4" w:rsidRPr="00884EB4">
                <w:rPr>
                  <w:rFonts w:ascii="Times New Roman" w:eastAsia="Times New Roman" w:hAnsi="Times New Roman" w:cs="Times New Roman"/>
                  <w:color w:val="333333"/>
                  <w:sz w:val="28"/>
                  <w:szCs w:val="28"/>
                  <w:u w:val="single"/>
                  <w:lang w:eastAsia="ru-RU"/>
                </w:rPr>
                <w:t>Гололед</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A149511" wp14:editId="42A7728F">
                  <wp:extent cx="1143000" cy="857250"/>
                  <wp:effectExtent l="0" t="0" r="0" b="0"/>
                  <wp:docPr id="87" name="Рисунок 87" descr="Анонс">
                    <a:hlinkClick xmlns:a="http://schemas.openxmlformats.org/drawingml/2006/main" r:id="rId112" tooltip="&quot;Анон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нонс">
                            <a:hlinkClick r:id="rId112" tooltip="&quot;Анонс&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23.</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46" w:tooltip="Анонс" w:history="1">
              <w:r w:rsidR="00884EB4" w:rsidRPr="00884EB4">
                <w:rPr>
                  <w:rFonts w:ascii="Times New Roman" w:eastAsia="Times New Roman" w:hAnsi="Times New Roman" w:cs="Times New Roman"/>
                  <w:color w:val="333333"/>
                  <w:sz w:val="28"/>
                  <w:szCs w:val="28"/>
                  <w:u w:val="single"/>
                  <w:lang w:eastAsia="ru-RU"/>
                </w:rPr>
                <w:t>Анонс</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CE2B96F" wp14:editId="10F096DE">
                  <wp:extent cx="1143000" cy="857250"/>
                  <wp:effectExtent l="0" t="0" r="0" b="0"/>
                  <wp:docPr id="88" name="Рисунок 88" descr="Найди дорогу">
                    <a:hlinkClick xmlns:a="http://schemas.openxmlformats.org/drawingml/2006/main" r:id="rId112" tooltip="&quot;Найди дорог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йди дорогу">
                            <a:hlinkClick r:id="rId112" tooltip="&quot;Найди дорогу&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33.</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48" w:tooltip="Найди дорогу" w:history="1">
              <w:r w:rsidR="00884EB4" w:rsidRPr="00884EB4">
                <w:rPr>
                  <w:rFonts w:ascii="Times New Roman" w:eastAsia="Times New Roman" w:hAnsi="Times New Roman" w:cs="Times New Roman"/>
                  <w:color w:val="333333"/>
                  <w:sz w:val="28"/>
                  <w:szCs w:val="28"/>
                  <w:u w:val="single"/>
                  <w:lang w:eastAsia="ru-RU"/>
                </w:rPr>
                <w:t>Найди дорогу</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8D87752" wp14:editId="2366793B">
                  <wp:extent cx="1143000" cy="857250"/>
                  <wp:effectExtent l="0" t="0" r="0" b="0"/>
                  <wp:docPr id="89" name="Рисунок 89" descr="Землетрясение">
                    <a:hlinkClick xmlns:a="http://schemas.openxmlformats.org/drawingml/2006/main" r:id="rId112" tooltip="&quot;Землетряс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емлетрясение">
                            <a:hlinkClick r:id="rId112" tooltip="&quot;Землетрясение&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24.</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50" w:tooltip="Землетрясение" w:history="1">
              <w:r w:rsidR="00884EB4" w:rsidRPr="00884EB4">
                <w:rPr>
                  <w:rFonts w:ascii="Times New Roman" w:eastAsia="Times New Roman" w:hAnsi="Times New Roman" w:cs="Times New Roman"/>
                  <w:color w:val="333333"/>
                  <w:sz w:val="28"/>
                  <w:szCs w:val="28"/>
                  <w:u w:val="single"/>
                  <w:lang w:eastAsia="ru-RU"/>
                </w:rPr>
                <w:t>Землетрясение</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D458A40" wp14:editId="5FD58D78">
                  <wp:extent cx="1143000" cy="857250"/>
                  <wp:effectExtent l="0" t="0" r="0" b="0"/>
                  <wp:docPr id="90" name="Рисунок 90" descr="Безопасность на льду">
                    <a:hlinkClick xmlns:a="http://schemas.openxmlformats.org/drawingml/2006/main" r:id="rId112" tooltip="&quot;Безопасность на ль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зопасность на льду">
                            <a:hlinkClick r:id="rId112" tooltip="&quot;Безопасность на льду&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34.</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52" w:tooltip="Безопасность на льду" w:history="1">
              <w:r w:rsidR="00884EB4" w:rsidRPr="00884EB4">
                <w:rPr>
                  <w:rFonts w:ascii="Times New Roman" w:eastAsia="Times New Roman" w:hAnsi="Times New Roman" w:cs="Times New Roman"/>
                  <w:color w:val="333333"/>
                  <w:sz w:val="28"/>
                  <w:szCs w:val="28"/>
                  <w:u w:val="single"/>
                  <w:lang w:eastAsia="ru-RU"/>
                </w:rPr>
                <w:t>Безопасность на льду</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EA114BB" wp14:editId="24A4FF22">
                  <wp:extent cx="1143000" cy="857250"/>
                  <wp:effectExtent l="0" t="0" r="0" b="0"/>
                  <wp:docPr id="91" name="Рисунок 91" descr="Правила дорожного движения">
                    <a:hlinkClick xmlns:a="http://schemas.openxmlformats.org/drawingml/2006/main" r:id="rId112" tooltip="&quot;Правила дорожного дви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авила дорожного движения">
                            <a:hlinkClick r:id="rId112" tooltip="&quot;Правила дорожного движения&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25.</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54" w:tooltip="Правила дорожного движения" w:history="1">
              <w:r w:rsidR="00884EB4" w:rsidRPr="00884EB4">
                <w:rPr>
                  <w:rFonts w:ascii="Times New Roman" w:eastAsia="Times New Roman" w:hAnsi="Times New Roman" w:cs="Times New Roman"/>
                  <w:color w:val="333333"/>
                  <w:sz w:val="28"/>
                  <w:szCs w:val="28"/>
                  <w:u w:val="single"/>
                  <w:lang w:eastAsia="ru-RU"/>
                </w:rPr>
                <w:t>Правила дорожного движения</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8DC93D7" wp14:editId="71208CCC">
                  <wp:extent cx="1143000" cy="857250"/>
                  <wp:effectExtent l="0" t="0" r="0" b="0"/>
                  <wp:docPr id="92" name="Рисунок 92" descr="Один дома">
                    <a:hlinkClick xmlns:a="http://schemas.openxmlformats.org/drawingml/2006/main" r:id="rId112" tooltip="&quot;Один до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дин дома">
                            <a:hlinkClick r:id="rId112" tooltip="&quot;Один дома&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35.</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56" w:tooltip="Один дома" w:history="1">
              <w:r w:rsidR="00884EB4" w:rsidRPr="00884EB4">
                <w:rPr>
                  <w:rFonts w:ascii="Times New Roman" w:eastAsia="Times New Roman" w:hAnsi="Times New Roman" w:cs="Times New Roman"/>
                  <w:color w:val="333333"/>
                  <w:sz w:val="28"/>
                  <w:szCs w:val="28"/>
                  <w:u w:val="single"/>
                  <w:lang w:eastAsia="ru-RU"/>
                </w:rPr>
                <w:t>Один дома</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08C66B51" wp14:editId="3F0FC9FC">
                  <wp:extent cx="1143000" cy="857250"/>
                  <wp:effectExtent l="0" t="0" r="0" b="0"/>
                  <wp:docPr id="93" name="Рисунок 93" descr="Цунами">
                    <a:hlinkClick xmlns:a="http://schemas.openxmlformats.org/drawingml/2006/main" r:id="rId112" tooltip="&quot;Цун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Цунами">
                            <a:hlinkClick r:id="rId112" tooltip="&quot;Цунами&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26.</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58" w:tooltip="Цунами" w:history="1">
              <w:r w:rsidR="00884EB4" w:rsidRPr="00884EB4">
                <w:rPr>
                  <w:rFonts w:ascii="Times New Roman" w:eastAsia="Times New Roman" w:hAnsi="Times New Roman" w:cs="Times New Roman"/>
                  <w:color w:val="333333"/>
                  <w:sz w:val="28"/>
                  <w:szCs w:val="28"/>
                  <w:u w:val="single"/>
                  <w:lang w:eastAsia="ru-RU"/>
                </w:rPr>
                <w:t>Цунами</w:t>
              </w:r>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BC48DEE" wp14:editId="1E85C4F2">
                  <wp:extent cx="1143000" cy="857250"/>
                  <wp:effectExtent l="0" t="0" r="0" b="0"/>
                  <wp:docPr id="94" name="Рисунок 94" descr="Безопасность в интернете">
                    <a:hlinkClick xmlns:a="http://schemas.openxmlformats.org/drawingml/2006/main" r:id="rId112" tooltip="&quot;Безопасность в интерне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опасность в интернете">
                            <a:hlinkClick r:id="rId112" tooltip="&quot;Безопасность в интернете&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36.</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60" w:tooltip="Безопасность в интернете" w:history="1">
              <w:r w:rsidR="00884EB4" w:rsidRPr="00884EB4">
                <w:rPr>
                  <w:rFonts w:ascii="Times New Roman" w:eastAsia="Times New Roman" w:hAnsi="Times New Roman" w:cs="Times New Roman"/>
                  <w:color w:val="333333"/>
                  <w:sz w:val="28"/>
                  <w:szCs w:val="28"/>
                  <w:u w:val="single"/>
                  <w:lang w:eastAsia="ru-RU"/>
                </w:rPr>
                <w:t>Безопасность в интернете</w:t>
              </w:r>
            </w:hyperlink>
          </w:p>
        </w:tc>
      </w:tr>
      <w:tr w:rsidR="00884EB4" w:rsidRPr="00884EB4" w:rsidTr="002F2CD9">
        <w:trPr>
          <w:trHeight w:val="1335"/>
        </w:trPr>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0CE13775" wp14:editId="3719382E">
                  <wp:extent cx="1143000" cy="857250"/>
                  <wp:effectExtent l="0" t="0" r="0" b="0"/>
                  <wp:docPr id="95" name="Рисунок 95" descr="Правила безопасного катания на велосипеде">
                    <a:hlinkClick xmlns:a="http://schemas.openxmlformats.org/drawingml/2006/main" r:id="rId112" tooltip="&quot;Правила безопасного катания на велосипе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авила безопасного катания на велосипеде">
                            <a:hlinkClick r:id="rId112" tooltip="&quot;Правила безопасного катания на велосипеде&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27.</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Times New Roman" w:hAnsi="Times New Roman" w:cs="Times New Roman"/>
                <w:color w:val="000046"/>
                <w:sz w:val="28"/>
                <w:szCs w:val="28"/>
                <w:lang w:eastAsia="ru-RU"/>
              </w:rPr>
            </w:pPr>
            <w:hyperlink r:id="rId162" w:tooltip="Правила безопасного катания на велосипеде" w:history="1">
              <w:r w:rsidR="00884EB4" w:rsidRPr="00884EB4">
                <w:rPr>
                  <w:rFonts w:ascii="Times New Roman" w:eastAsia="Times New Roman" w:hAnsi="Times New Roman" w:cs="Times New Roman"/>
                  <w:color w:val="333333"/>
                  <w:sz w:val="28"/>
                  <w:szCs w:val="28"/>
                  <w:u w:val="single"/>
                  <w:lang w:eastAsia="ru-RU"/>
                </w:rPr>
                <w:t>Правила безопасного катания на велосипеде</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5D8D0AC9" wp14:editId="06E3A534">
                  <wp:extent cx="1143000" cy="857250"/>
                  <wp:effectExtent l="0" t="0" r="0" b="0"/>
                  <wp:docPr id="96" name="Рисунок 96" descr="Безопасность при встрече с незнакомцами">
                    <a:hlinkClick xmlns:a="http://schemas.openxmlformats.org/drawingml/2006/main" r:id="rId112" tooltip="&quot;Безопасность при встрече с незнакомц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езопасность при встрече с незнакомцами">
                            <a:hlinkClick r:id="rId112" tooltip="&quot;Безопасность при встрече с незнакомцами&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37.</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154295" w:rsidP="002F2CD9">
            <w:pPr>
              <w:spacing w:line="360" w:lineRule="auto"/>
              <w:rPr>
                <w:rFonts w:ascii="Times New Roman" w:eastAsia="Calibri" w:hAnsi="Times New Roman" w:cs="Times New Roman"/>
                <w:sz w:val="28"/>
                <w:szCs w:val="28"/>
              </w:rPr>
            </w:pPr>
            <w:hyperlink r:id="rId164" w:tooltip="Безопасность при встрече с незнакомцами" w:history="1">
              <w:r w:rsidR="00884EB4" w:rsidRPr="00884EB4">
                <w:rPr>
                  <w:rFonts w:ascii="Times New Roman" w:eastAsia="Times New Roman" w:hAnsi="Times New Roman" w:cs="Times New Roman"/>
                  <w:color w:val="333333"/>
                  <w:sz w:val="28"/>
                  <w:szCs w:val="28"/>
                  <w:u w:val="single"/>
                  <w:lang w:eastAsia="ru-RU"/>
                </w:rPr>
                <w:t>Безопасность при встрече с незнакомцами</w:t>
              </w:r>
            </w:hyperlink>
          </w:p>
        </w:tc>
      </w:tr>
      <w:tr w:rsidR="00884EB4" w:rsidRPr="00884EB4" w:rsidTr="002F2CD9">
        <w:tc>
          <w:tcPr>
            <w:tcW w:w="2047" w:type="dxa"/>
            <w:gridSpan w:val="2"/>
          </w:tcPr>
          <w:p w:rsidR="00884EB4" w:rsidRPr="00884EB4" w:rsidRDefault="00884EB4" w:rsidP="002F2CD9">
            <w:pPr>
              <w:spacing w:line="360" w:lineRule="auto"/>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lastRenderedPageBreak/>
              <w:drawing>
                <wp:inline distT="0" distB="0" distL="0" distR="0" wp14:anchorId="664569BF" wp14:editId="0FF6A486">
                  <wp:extent cx="1143000" cy="857250"/>
                  <wp:effectExtent l="0" t="0" r="0" b="0"/>
                  <wp:docPr id="97" name="Рисунок 97" descr="Безопасное поведение на железнодорожном транспорте">
                    <a:hlinkClick xmlns:a="http://schemas.openxmlformats.org/drawingml/2006/main" r:id="rId112" tooltip="&quot;Безопасное поведение на железнодорожном транспор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опасное поведение на железнодорожном транспорте">
                            <a:hlinkClick r:id="rId112" tooltip="&quot;Безопасное поведение на железнодорожном транспорте&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28.</w:t>
            </w:r>
          </w:p>
        </w:tc>
        <w:tc>
          <w:tcPr>
            <w:tcW w:w="1984" w:type="dxa"/>
          </w:tcPr>
          <w:p w:rsidR="00884EB4" w:rsidRPr="00884EB4" w:rsidRDefault="00154295" w:rsidP="002F2CD9">
            <w:pPr>
              <w:spacing w:line="360" w:lineRule="auto"/>
              <w:rPr>
                <w:rFonts w:ascii="Times New Roman" w:eastAsia="Times New Roman" w:hAnsi="Times New Roman" w:cs="Times New Roman"/>
                <w:color w:val="000046"/>
                <w:sz w:val="28"/>
                <w:szCs w:val="28"/>
                <w:lang w:eastAsia="ru-RU"/>
              </w:rPr>
            </w:pPr>
            <w:hyperlink r:id="rId166" w:tooltip="Безопасное поведение на железнодорожном транспорте" w:history="1">
              <w:r w:rsidR="00884EB4" w:rsidRPr="00884EB4">
                <w:rPr>
                  <w:rFonts w:ascii="Times New Roman" w:eastAsia="Times New Roman" w:hAnsi="Times New Roman" w:cs="Times New Roman"/>
                  <w:color w:val="333333"/>
                  <w:sz w:val="28"/>
                  <w:szCs w:val="28"/>
                  <w:u w:val="single"/>
                  <w:lang w:eastAsia="ru-RU"/>
                </w:rPr>
                <w:t>Безопасное поведение на железнодорожном транспорте</w:t>
              </w:r>
            </w:hyperlink>
          </w:p>
        </w:tc>
        <w:tc>
          <w:tcPr>
            <w:tcW w:w="4678" w:type="dxa"/>
            <w:gridSpan w:val="3"/>
          </w:tcPr>
          <w:p w:rsidR="00884EB4" w:rsidRPr="00884EB4" w:rsidRDefault="00884EB4" w:rsidP="002F2CD9">
            <w:pPr>
              <w:spacing w:line="360" w:lineRule="auto"/>
              <w:rPr>
                <w:rFonts w:ascii="Calibri" w:eastAsia="Calibri" w:hAnsi="Calibri" w:cs="Times New Roman"/>
              </w:rPr>
            </w:pPr>
          </w:p>
          <w:p w:rsidR="00884EB4" w:rsidRPr="00884EB4" w:rsidRDefault="00154295" w:rsidP="002F2CD9">
            <w:pPr>
              <w:spacing w:line="360" w:lineRule="auto"/>
              <w:rPr>
                <w:rFonts w:ascii="Times New Roman" w:eastAsia="Calibri" w:hAnsi="Times New Roman" w:cs="Times New Roman"/>
                <w:sz w:val="28"/>
                <w:szCs w:val="28"/>
                <w:lang w:eastAsia="ru-RU"/>
              </w:rPr>
            </w:pPr>
            <w:hyperlink r:id="rId167" w:tooltip="Безопасность при встрече с незнакомцами" w:history="1"/>
            <w:r w:rsidR="00884EB4" w:rsidRPr="00884EB4">
              <w:rPr>
                <w:rFonts w:ascii="Times New Roman" w:eastAsia="Calibri" w:hAnsi="Times New Roman" w:cs="Times New Roman"/>
                <w:sz w:val="28"/>
                <w:szCs w:val="28"/>
                <w:lang w:eastAsia="ru-RU"/>
              </w:rPr>
              <w:t>Интернет-источник</w:t>
            </w:r>
          </w:p>
          <w:p w:rsidR="00884EB4" w:rsidRPr="00884EB4" w:rsidRDefault="00154295" w:rsidP="002F2CD9">
            <w:pPr>
              <w:spacing w:line="360" w:lineRule="auto"/>
              <w:rPr>
                <w:rFonts w:ascii="Calibri" w:eastAsia="Calibri" w:hAnsi="Calibri" w:cs="Times New Roman"/>
              </w:rPr>
            </w:pPr>
            <w:hyperlink r:id="rId168" w:history="1">
              <w:r w:rsidR="00884EB4" w:rsidRPr="00884EB4">
                <w:rPr>
                  <w:rFonts w:ascii="Calibri" w:eastAsia="Calibri" w:hAnsi="Calibri" w:cs="Times New Roman"/>
                  <w:color w:val="0000FF"/>
                  <w:u w:val="single"/>
                </w:rPr>
                <w:t>http://www.senya-pasatel.ru/index.php?id=4#</w:t>
              </w:r>
            </w:hyperlink>
          </w:p>
          <w:p w:rsidR="00884EB4" w:rsidRPr="00884EB4" w:rsidRDefault="00884EB4" w:rsidP="002F2CD9">
            <w:pPr>
              <w:spacing w:line="360" w:lineRule="auto"/>
              <w:rPr>
                <w:rFonts w:ascii="Times New Roman" w:eastAsia="Calibri" w:hAnsi="Times New Roman" w:cs="Times New Roman"/>
                <w:sz w:val="28"/>
                <w:szCs w:val="28"/>
              </w:rPr>
            </w:pPr>
          </w:p>
        </w:tc>
      </w:tr>
    </w:tbl>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r>
        <w:rPr>
          <w:rFonts w:ascii="Times New Roman" w:eastAsia="Times New Roman" w:hAnsi="Times New Roman" w:cs="Times New Roman"/>
          <w:b/>
          <w:noProof/>
          <w:color w:val="9BBB59"/>
          <w:sz w:val="28"/>
          <w:szCs w:val="28"/>
          <w:lang w:eastAsia="ru-RU"/>
        </w:rPr>
        <w:lastRenderedPageBreak/>
        <mc:AlternateContent>
          <mc:Choice Requires="wps">
            <w:drawing>
              <wp:anchor distT="0" distB="0" distL="114300" distR="114300" simplePos="0" relativeHeight="251653120" behindDoc="0" locked="0" layoutInCell="1" allowOverlap="1" wp14:anchorId="2F573B1B" wp14:editId="40834AE8">
                <wp:simplePos x="0" y="0"/>
                <wp:positionH relativeFrom="column">
                  <wp:posOffset>-24130</wp:posOffset>
                </wp:positionH>
                <wp:positionV relativeFrom="paragraph">
                  <wp:posOffset>312420</wp:posOffset>
                </wp:positionV>
                <wp:extent cx="6176645" cy="1008380"/>
                <wp:effectExtent l="0" t="0" r="0" b="1270"/>
                <wp:wrapSquare wrapText="bothSides"/>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6645" cy="1008380"/>
                        </a:xfrm>
                        <a:prstGeom prst="rect">
                          <a:avLst/>
                        </a:prstGeom>
                        <a:noFill/>
                        <a:ln>
                          <a:noFill/>
                        </a:ln>
                        <a:effectLst/>
                      </wps:spPr>
                      <wps:txbx>
                        <w:txbxContent>
                          <w:p w:rsidR="004725BA" w:rsidRDefault="004725BA" w:rsidP="00884EB4">
                            <w:pPr>
                              <w:spacing w:after="0" w:line="240" w:lineRule="auto"/>
                              <w:jc w:val="center"/>
                            </w:pPr>
                            <w:r w:rsidRPr="00897B56">
                              <w:rPr>
                                <w:rFonts w:ascii="Times New Roman" w:eastAsia="Times New Roman" w:hAnsi="Times New Roman" w:cs="Times New Roman"/>
                                <w:b/>
                                <w:color w:val="9BBB59" w:themeColor="accent3"/>
                                <w:sz w:val="24"/>
                                <w:szCs w:val="24"/>
                              </w:rPr>
                              <w:t>ПЕДАГОГИЧЕСКИЕ УСЛОВИЯ ПО ФОРМИРОВАНИЮ СОЦИАЛЬНОГО ОПЫТА И ЛИЧНОСТНЫХ КАЧЕСТВ У ВОСПИТАННИКОВ ПО БЕЗОПАСНОСТИ ЖИЗНЕДЕЯТЕЛЬНОСТИ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54" o:spid="_x0000_s1030" type="#_x0000_t202" style="position:absolute;left:0;text-align:left;margin-left:-1.9pt;margin-top:24.6pt;width:486.3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" filled="f" stroked="f">
                <v:path arrowok="t"/>
                <v:textbox>
                  <w:txbxContent>
                    <w:p w:rsidR="004725BA" w:rsidRDefault="004725BA" w:rsidP="00884EB4">
                      <w:pPr>
                        <w:spacing w:after="0" w:line="240" w:lineRule="auto"/>
                        <w:jc w:val="center"/>
                      </w:pPr>
                      <w:r w:rsidRPr="00897B56">
                        <w:rPr>
                          <w:rFonts w:ascii="Times New Roman" w:eastAsia="Times New Roman" w:hAnsi="Times New Roman" w:cs="Times New Roman"/>
                          <w:b/>
                          <w:color w:val="9BBB59" w:themeColor="accent3"/>
                          <w:sz w:val="24"/>
                          <w:szCs w:val="24"/>
                        </w:rPr>
                        <w:t>ПЕДАГОГИЧЕСКИЕ УСЛОВИЯ ПО ФОРМИРОВАНИЮ СОЦИАЛЬНОГО ОПЫТА И ЛИЧНОСТНЫХ КАЧЕСТВ У ВОСПИТАННИКОВ ПО БЕЗОПАСНОСТИ ЖИЗНЕДЕЯТЕЛЬНОСТИ</w:t>
                      </w:r>
                    </w:p>
                  </w:txbxContent>
                </v:textbox>
                <w10:wrap type="square"/>
              </v:shape>
            </w:pict>
          </mc:Fallback>
        </mc:AlternateContent>
      </w:r>
      <w:r w:rsidRPr="00884EB4">
        <w:rPr>
          <w:rFonts w:ascii="Times New Roman" w:eastAsia="Times New Roman" w:hAnsi="Times New Roman" w:cs="Times New Roman"/>
          <w:b/>
          <w:color w:val="9BBB59"/>
          <w:sz w:val="28"/>
          <w:szCs w:val="28"/>
          <w:lang w:eastAsia="ru-RU"/>
        </w:rPr>
        <w:t>ПРИЛОЖЕНИЕ 5</w:t>
      </w: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7216" behindDoc="0" locked="0" layoutInCell="1" allowOverlap="1" wp14:anchorId="07DD86CB" wp14:editId="5888CB6C">
            <wp:simplePos x="0" y="0"/>
            <wp:positionH relativeFrom="column">
              <wp:posOffset>3788410</wp:posOffset>
            </wp:positionH>
            <wp:positionV relativeFrom="paragraph">
              <wp:posOffset>1355725</wp:posOffset>
            </wp:positionV>
            <wp:extent cx="2298065" cy="3336290"/>
            <wp:effectExtent l="95250" t="95250" r="102235" b="92710"/>
            <wp:wrapSquare wrapText="bothSides"/>
            <wp:docPr id="98" name="Рисунок 98" descr="D:\ГРАНТ\ГРАНТ\фото\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D:\ГРАНТ\ГРАНТ\фото\IMG_1769.JPG"/>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98065" cy="333629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3B3FFF"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0288" behindDoc="0" locked="0" layoutInCell="1" allowOverlap="1" wp14:anchorId="1BEEE3A8" wp14:editId="36A06359">
            <wp:simplePos x="0" y="0"/>
            <wp:positionH relativeFrom="column">
              <wp:posOffset>-249555</wp:posOffset>
            </wp:positionH>
            <wp:positionV relativeFrom="paragraph">
              <wp:posOffset>2646045</wp:posOffset>
            </wp:positionV>
            <wp:extent cx="1090295" cy="1208405"/>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pic:cNvPicPr>
                      <a:picLocks noChangeAspect="1"/>
                    </pic:cNvPicPr>
                  </pic:nvPicPr>
                  <pic:blipFill>
                    <a:blip r:embed="rId17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0295" cy="1208405"/>
                    </a:xfrm>
                    <a:prstGeom prst="rect">
                      <a:avLst/>
                    </a:prstGeom>
                  </pic:spPr>
                </pic:pic>
              </a:graphicData>
            </a:graphic>
          </wp:anchor>
        </w:drawing>
      </w:r>
      <w:r w:rsidR="00884EB4"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4144" behindDoc="0" locked="0" layoutInCell="1" allowOverlap="1" wp14:anchorId="42101377" wp14:editId="7DC796AA">
            <wp:simplePos x="0" y="0"/>
            <wp:positionH relativeFrom="column">
              <wp:posOffset>3749040</wp:posOffset>
            </wp:positionH>
            <wp:positionV relativeFrom="paragraph">
              <wp:posOffset>3962400</wp:posOffset>
            </wp:positionV>
            <wp:extent cx="2330450" cy="1497330"/>
            <wp:effectExtent l="95250" t="95250" r="88900" b="102870"/>
            <wp:wrapSquare wrapText="bothSides"/>
            <wp:docPr id="100" name="Рисунок 100" descr="D:\ГРАНТ\ГРАНТ\фото\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descr="D:\ГРАНТ\ГРАНТ\фото\IMG_1785.JPG"/>
                    <pic:cNvPicPr>
                      <a:picLocks noChangeAspect="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30450" cy="149733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r w:rsidR="00884EB4"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8240" behindDoc="0" locked="0" layoutInCell="1" allowOverlap="1" wp14:anchorId="6CEC012D" wp14:editId="34F5FA22">
            <wp:simplePos x="0" y="0"/>
            <wp:positionH relativeFrom="column">
              <wp:posOffset>379730</wp:posOffset>
            </wp:positionH>
            <wp:positionV relativeFrom="paragraph">
              <wp:posOffset>135890</wp:posOffset>
            </wp:positionV>
            <wp:extent cx="2854325" cy="1869440"/>
            <wp:effectExtent l="95250" t="95250" r="98425" b="92710"/>
            <wp:wrapSquare wrapText="bothSides"/>
            <wp:docPr id="101" name="Рисунок 101" descr="D:\ГРАНТ\ГРАНТ\фото\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D:\ГРАНТ\ГРАНТ\фото\IMG_1796.JPG"/>
                    <pic:cNvPicPr>
                      <a:picLocks noChangeAspect="1"/>
                    </pic:cNvPicPr>
                  </pic:nvPicPr>
                  <pic:blipFill rotWithShape="1">
                    <a:blip r:embed="rId172" cstate="print">
                      <a:extLst>
                        <a:ext uri="{28A0092B-C50C-407E-A947-70E740481C1C}">
                          <a14:useLocalDpi xmlns:a14="http://schemas.microsoft.com/office/drawing/2010/main" val="0"/>
                        </a:ext>
                      </a:extLst>
                    </a:blip>
                    <a:srcRect l="5396" b="4286"/>
                    <a:stretch/>
                  </pic:blipFill>
                  <pic:spPr bwMode="auto">
                    <a:xfrm>
                      <a:off x="0" y="0"/>
                      <a:ext cx="2854325" cy="1869440"/>
                    </a:xfrm>
                    <a:prstGeom prst="round2DiagRect">
                      <a:avLst>
                        <a:gd name="adj1" fmla="val 16667"/>
                        <a:gd name="adj2" fmla="val 0"/>
                      </a:avLst>
                    </a:prstGeom>
                    <a:ln w="88900" cap="sq" cmpd="sng" algn="ctr">
                      <a:solidFill>
                        <a:srgbClr val="9BBB59">
                          <a:lumMod val="60000"/>
                          <a:lumOff val="4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6192" behindDoc="0" locked="0" layoutInCell="1" allowOverlap="1" wp14:anchorId="24F546F6" wp14:editId="70B015C5">
            <wp:simplePos x="0" y="0"/>
            <wp:positionH relativeFrom="column">
              <wp:posOffset>1121410</wp:posOffset>
            </wp:positionH>
            <wp:positionV relativeFrom="paragraph">
              <wp:posOffset>173355</wp:posOffset>
            </wp:positionV>
            <wp:extent cx="2865120" cy="1848485"/>
            <wp:effectExtent l="95250" t="95250" r="87630" b="94615"/>
            <wp:wrapSquare wrapText="bothSides"/>
            <wp:docPr id="102" name="Рисунок 102" descr="D:\ГРАНТ\ГРАНТ\фото\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D:\ГРАНТ\ГРАНТ\фото\IMG_1777.JPG"/>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65120" cy="184848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Calibri" w:eastAsia="Times New Roman" w:hAnsi="Calibri" w:cs="Times New Roman"/>
          <w:b/>
          <w:noProof/>
          <w:color w:val="9BBB59"/>
          <w:sz w:val="28"/>
          <w:szCs w:val="28"/>
          <w:lang w:eastAsia="ru-RU"/>
        </w:rPr>
        <w:drawing>
          <wp:anchor distT="0" distB="0" distL="114300" distR="114300" simplePos="0" relativeHeight="251659264" behindDoc="0" locked="0" layoutInCell="1" allowOverlap="1" wp14:anchorId="797AFF6F" wp14:editId="7EA645D3">
            <wp:simplePos x="0" y="0"/>
            <wp:positionH relativeFrom="column">
              <wp:posOffset>-27305</wp:posOffset>
            </wp:positionH>
            <wp:positionV relativeFrom="paragraph">
              <wp:posOffset>46355</wp:posOffset>
            </wp:positionV>
            <wp:extent cx="2715260" cy="1755775"/>
            <wp:effectExtent l="95250" t="95250" r="104140" b="92075"/>
            <wp:wrapSquare wrapText="bothSides"/>
            <wp:docPr id="103" name="Рисунок 103" descr="D:\ГРАНТ\ГРАНТ\фото\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D:\ГРАНТ\ГРАНТ\фото\IMG_1778.JPG"/>
                    <pic:cNvPicPr>
                      <a:picLocks noChangeAspect="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15260" cy="175577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r w:rsidRPr="00884EB4">
        <w:rPr>
          <w:rFonts w:ascii="Calibri" w:eastAsia="Times New Roman" w:hAnsi="Calibri" w:cs="Times New Roman"/>
          <w:b/>
          <w:noProof/>
          <w:color w:val="9BBB59"/>
          <w:sz w:val="28"/>
          <w:szCs w:val="28"/>
          <w:lang w:eastAsia="ru-RU"/>
        </w:rPr>
        <w:drawing>
          <wp:anchor distT="0" distB="0" distL="114300" distR="114300" simplePos="0" relativeHeight="251655168" behindDoc="0" locked="0" layoutInCell="1" allowOverlap="1" wp14:anchorId="11F2018E" wp14:editId="0C326ED8">
            <wp:simplePos x="0" y="0"/>
            <wp:positionH relativeFrom="column">
              <wp:posOffset>-527685</wp:posOffset>
            </wp:positionH>
            <wp:positionV relativeFrom="paragraph">
              <wp:posOffset>177165</wp:posOffset>
            </wp:positionV>
            <wp:extent cx="2458720" cy="1569720"/>
            <wp:effectExtent l="95250" t="95250" r="93980" b="87630"/>
            <wp:wrapSquare wrapText="bothSides"/>
            <wp:docPr id="105" name="Рисунок 105" descr="D:\ГРАНТ\ГРАНТ\фото\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D:\ГРАНТ\ГРАНТ\фото\IMG_1779.JPG"/>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58720" cy="156972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Calibri" w:hAnsi="Times New Roman" w:cs="Times New Roman"/>
          <w:sz w:val="30"/>
          <w:szCs w:val="30"/>
          <w:lang w:eastAsia="ru-RU"/>
        </w:rPr>
      </w:pPr>
      <w:r w:rsidRPr="00884EB4">
        <w:rPr>
          <w:rFonts w:ascii="Times New Roman" w:eastAsia="Times New Roman" w:hAnsi="Times New Roman" w:cs="Times New Roman"/>
          <w:b/>
          <w:color w:val="9BBB59"/>
          <w:sz w:val="28"/>
          <w:szCs w:val="28"/>
          <w:lang w:eastAsia="ru-RU"/>
        </w:rPr>
        <w:lastRenderedPageBreak/>
        <w:t>ПРИЛОЖЕНИЕ 6</w:t>
      </w:r>
    </w:p>
    <w:p w:rsidR="00884EB4" w:rsidRPr="00884EB4" w:rsidRDefault="003B3FFF"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6432" behindDoc="0" locked="0" layoutInCell="1" allowOverlap="1" wp14:anchorId="05D3082C" wp14:editId="0BED4034">
            <wp:simplePos x="0" y="0"/>
            <wp:positionH relativeFrom="column">
              <wp:posOffset>3451225</wp:posOffset>
            </wp:positionH>
            <wp:positionV relativeFrom="paragraph">
              <wp:posOffset>1283970</wp:posOffset>
            </wp:positionV>
            <wp:extent cx="2295525" cy="3060700"/>
            <wp:effectExtent l="95250" t="95250" r="104775" b="10160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D:\ГРАНТ\ГРАНТ\фото\IMG_1769.JPG"/>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bwMode="auto">
                    <a:xfrm>
                      <a:off x="0" y="0"/>
                      <a:ext cx="2295525" cy="306070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7456" behindDoc="0" locked="0" layoutInCell="1" allowOverlap="1" wp14:anchorId="27C4B18E" wp14:editId="3FDC63EF">
            <wp:simplePos x="0" y="0"/>
            <wp:positionH relativeFrom="column">
              <wp:posOffset>-45720</wp:posOffset>
            </wp:positionH>
            <wp:positionV relativeFrom="paragraph">
              <wp:posOffset>1283970</wp:posOffset>
            </wp:positionV>
            <wp:extent cx="2491105" cy="1868170"/>
            <wp:effectExtent l="95250" t="95250" r="99695" b="9398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D:\ГРАНТ\ГРАНТ\фото\IMG_1796.JPG"/>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2491105" cy="1868170"/>
                    </a:xfrm>
                    <a:prstGeom prst="round2DiagRect">
                      <a:avLst>
                        <a:gd name="adj1" fmla="val 16667"/>
                        <a:gd name="adj2" fmla="val 0"/>
                      </a:avLst>
                    </a:prstGeom>
                    <a:ln w="88900" cap="sq" cmpd="sng" algn="ctr">
                      <a:solidFill>
                        <a:srgbClr val="9BBB59">
                          <a:lumMod val="60000"/>
                          <a:lumOff val="4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r w:rsidR="00154295">
        <w:rPr>
          <w:rFonts w:ascii="Times New Roman" w:eastAsia="Times New Roman" w:hAnsi="Times New Roman" w:cs="Times New Roman"/>
          <w:b/>
          <w:noProof/>
          <w:color w:val="9BBB59"/>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0.85pt;margin-top:30.25pt;width:459.4pt;height:79.85pt;z-index:251669504;mso-position-horizontal-relative:margin;mso-position-vertical-relative:margin" fillcolor="#76923c [2406]" strokecolor="#4e6128 [1606]">
            <v:shadow color="#b2b2b2" opacity="52429f" offset="3pt"/>
            <v:textpath style="font-family:&quot;Times New Roman&quot;;v-text-kern:t" trim="t" fitpath="t" string="Выставка &#10;совместного детско-родительского творчества&#10;&quot;Острожно огонь!&quot;"/>
            <w10:wrap type="square" anchorx="margin" anchory="margin"/>
          </v:shape>
        </w:pict>
      </w: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5408" behindDoc="0" locked="0" layoutInCell="1" allowOverlap="1" wp14:anchorId="04F2AF61" wp14:editId="6D3ED0C3">
            <wp:simplePos x="0" y="0"/>
            <wp:positionH relativeFrom="column">
              <wp:posOffset>-1277620</wp:posOffset>
            </wp:positionH>
            <wp:positionV relativeFrom="paragraph">
              <wp:posOffset>215900</wp:posOffset>
            </wp:positionV>
            <wp:extent cx="2451100" cy="1838325"/>
            <wp:effectExtent l="95250" t="95250" r="101600" b="104775"/>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D:\ГРАНТ\ГРАНТ\фото\IMG_1777.JPG"/>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2451100" cy="183832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3360" behindDoc="0" locked="0" layoutInCell="1" allowOverlap="1" wp14:anchorId="1DDBAF58" wp14:editId="0FE28908">
            <wp:simplePos x="0" y="0"/>
            <wp:positionH relativeFrom="column">
              <wp:posOffset>3453130</wp:posOffset>
            </wp:positionH>
            <wp:positionV relativeFrom="paragraph">
              <wp:posOffset>234315</wp:posOffset>
            </wp:positionV>
            <wp:extent cx="2234565" cy="1676400"/>
            <wp:effectExtent l="95250" t="95250" r="89535" b="9525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D:\ГРАНТ\ГРАНТ\фото\IMG_1785.JPG"/>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2234565" cy="167640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14:sizeRelH relativeFrom="margin">
              <wp14:pctWidth>0</wp14:pctWidth>
            </wp14:sizeRelH>
            <wp14:sizeRelV relativeFrom="margin">
              <wp14:pctHeight>0</wp14:pctHeight>
            </wp14:sizeRelV>
          </wp:anchor>
        </w:drawing>
      </w: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4384" behindDoc="0" locked="0" layoutInCell="1" allowOverlap="1" wp14:anchorId="00AFA504" wp14:editId="6D5A4B43">
            <wp:simplePos x="0" y="0"/>
            <wp:positionH relativeFrom="column">
              <wp:posOffset>-46355</wp:posOffset>
            </wp:positionH>
            <wp:positionV relativeFrom="paragraph">
              <wp:posOffset>167640</wp:posOffset>
            </wp:positionV>
            <wp:extent cx="2080260" cy="1560195"/>
            <wp:effectExtent l="95250" t="95250" r="91440" b="9715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D:\ГРАНТ\ГРАНТ\фото\IMG_1779.JPG"/>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2080260" cy="156019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2336" behindDoc="0" locked="0" layoutInCell="1" allowOverlap="1" wp14:anchorId="3C064E1D" wp14:editId="58EF8ED1">
            <wp:simplePos x="0" y="0"/>
            <wp:positionH relativeFrom="column">
              <wp:posOffset>3185160</wp:posOffset>
            </wp:positionH>
            <wp:positionV relativeFrom="paragraph">
              <wp:posOffset>351155</wp:posOffset>
            </wp:positionV>
            <wp:extent cx="1391285" cy="1854835"/>
            <wp:effectExtent l="95250" t="95250" r="94615" b="88265"/>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D:\ГРАНТ\ГРАНТ\фото\IMG_1774.JPG"/>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bwMode="auto">
                    <a:xfrm>
                      <a:off x="0" y="0"/>
                      <a:ext cx="1391285" cy="185483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3B3FFF"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8480" behindDoc="0" locked="0" layoutInCell="1" allowOverlap="1" wp14:anchorId="7946D16C" wp14:editId="2CDD12D9">
            <wp:simplePos x="0" y="0"/>
            <wp:positionH relativeFrom="column">
              <wp:posOffset>370840</wp:posOffset>
            </wp:positionH>
            <wp:positionV relativeFrom="paragraph">
              <wp:posOffset>44450</wp:posOffset>
            </wp:positionV>
            <wp:extent cx="2345055" cy="1758950"/>
            <wp:effectExtent l="95250" t="95250" r="93345" b="8890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D:\ГРАНТ\ГРАНТ\фото\IMG_1778.JPG"/>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2345055" cy="175895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14:sizeRelH relativeFrom="margin">
              <wp14:pctWidth>0</wp14:pctWidth>
            </wp14:sizeRelH>
            <wp14:sizeRelV relativeFrom="margin">
              <wp14:pctHeight>0</wp14:pctHeight>
            </wp14:sizeRelV>
          </wp:anchor>
        </w:drawing>
      </w: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r w:rsidRPr="00884EB4">
        <w:rPr>
          <w:rFonts w:ascii="Calibri" w:eastAsia="Times New Roman" w:hAnsi="Calibri" w:cs="Times New Roman"/>
          <w:b/>
          <w:noProof/>
          <w:color w:val="9BBB59"/>
          <w:sz w:val="28"/>
          <w:szCs w:val="28"/>
          <w:lang w:eastAsia="ru-RU"/>
        </w:rPr>
        <w:drawing>
          <wp:anchor distT="0" distB="0" distL="114300" distR="114300" simplePos="0" relativeHeight="251661312" behindDoc="0" locked="0" layoutInCell="1" allowOverlap="1" wp14:anchorId="521558B4" wp14:editId="17F8D100">
            <wp:simplePos x="0" y="0"/>
            <wp:positionH relativeFrom="column">
              <wp:posOffset>120015</wp:posOffset>
            </wp:positionH>
            <wp:positionV relativeFrom="paragraph">
              <wp:posOffset>133985</wp:posOffset>
            </wp:positionV>
            <wp:extent cx="1134110" cy="983615"/>
            <wp:effectExtent l="0" t="0" r="8890" b="6985"/>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134110" cy="983615"/>
                    </a:xfrm>
                    <a:prstGeom prst="rect">
                      <a:avLst/>
                    </a:prstGeom>
                  </pic:spPr>
                </pic:pic>
              </a:graphicData>
            </a:graphic>
          </wp:anchor>
        </w:drawing>
      </w:r>
    </w:p>
    <w:p w:rsidR="00884EB4" w:rsidRPr="00884EB4" w:rsidRDefault="00884EB4" w:rsidP="002F2CD9">
      <w:pPr>
        <w:shd w:val="clear" w:color="auto" w:fill="FFFFFF"/>
        <w:spacing w:after="0" w:line="360" w:lineRule="auto"/>
        <w:jc w:val="right"/>
        <w:textAlignment w:val="baseline"/>
        <w:rPr>
          <w:rFonts w:ascii="Times New Roman" w:eastAsia="Calibri" w:hAnsi="Times New Roman" w:cs="Times New Roman"/>
          <w:b/>
          <w:color w:val="76923C"/>
          <w:sz w:val="28"/>
          <w:szCs w:val="28"/>
          <w:lang w:eastAsia="ru-RU"/>
        </w:rPr>
      </w:pPr>
      <w:r w:rsidRPr="00884EB4">
        <w:rPr>
          <w:rFonts w:ascii="Times New Roman" w:eastAsia="Calibri" w:hAnsi="Times New Roman" w:cs="Times New Roman"/>
          <w:b/>
          <w:color w:val="76923C"/>
          <w:sz w:val="28"/>
          <w:szCs w:val="28"/>
          <w:lang w:eastAsia="ru-RU"/>
        </w:rPr>
        <w:lastRenderedPageBreak/>
        <w:t>ПРИЛОЖЕНИЕ 7</w:t>
      </w:r>
    </w:p>
    <w:p w:rsidR="00884EB4" w:rsidRPr="00884EB4" w:rsidRDefault="00884EB4" w:rsidP="002F2CD9">
      <w:pPr>
        <w:shd w:val="clear" w:color="auto" w:fill="FFFFFF"/>
        <w:spacing w:after="0" w:line="360" w:lineRule="auto"/>
        <w:jc w:val="center"/>
        <w:textAlignment w:val="baseline"/>
        <w:rPr>
          <w:rFonts w:ascii="Times New Roman" w:eastAsia="Calibri" w:hAnsi="Times New Roman" w:cs="Times New Roman"/>
          <w:b/>
          <w:color w:val="76923C"/>
          <w:sz w:val="30"/>
          <w:szCs w:val="30"/>
          <w:lang w:eastAsia="ru-RU"/>
        </w:rPr>
      </w:pPr>
      <w:r w:rsidRPr="00884EB4">
        <w:rPr>
          <w:rFonts w:ascii="Times New Roman" w:eastAsia="Calibri" w:hAnsi="Times New Roman" w:cs="Times New Roman"/>
          <w:b/>
          <w:color w:val="76923C"/>
          <w:sz w:val="30"/>
          <w:szCs w:val="30"/>
          <w:lang w:eastAsia="ru-RU"/>
        </w:rPr>
        <w:t xml:space="preserve">КОНСУЛЬТАЦИЯ </w:t>
      </w:r>
    </w:p>
    <w:p w:rsidR="00884EB4" w:rsidRPr="00884EB4" w:rsidRDefault="00884EB4" w:rsidP="002F2CD9">
      <w:pPr>
        <w:shd w:val="clear" w:color="auto" w:fill="FFFFFF"/>
        <w:spacing w:after="0" w:line="360" w:lineRule="auto"/>
        <w:jc w:val="center"/>
        <w:textAlignment w:val="baseline"/>
        <w:rPr>
          <w:rFonts w:ascii="Times New Roman" w:eastAsia="Calibri" w:hAnsi="Times New Roman" w:cs="Times New Roman"/>
          <w:b/>
          <w:color w:val="76923C"/>
          <w:sz w:val="30"/>
          <w:szCs w:val="30"/>
          <w:lang w:eastAsia="ru-RU"/>
        </w:rPr>
      </w:pPr>
      <w:r w:rsidRPr="00884EB4">
        <w:rPr>
          <w:rFonts w:ascii="Times New Roman" w:eastAsia="Calibri" w:hAnsi="Times New Roman" w:cs="Times New Roman"/>
          <w:b/>
          <w:color w:val="76923C"/>
          <w:sz w:val="30"/>
          <w:szCs w:val="30"/>
          <w:lang w:eastAsia="ru-RU"/>
        </w:rPr>
        <w:t xml:space="preserve">ДЛЯ ЗАКОННЫХ ПРЕДСТАВИТЕЛЕЙ ВОСПИТАННИКОВ </w:t>
      </w:r>
    </w:p>
    <w:p w:rsidR="00884EB4" w:rsidRPr="00884EB4" w:rsidRDefault="00884EB4" w:rsidP="002F2CD9">
      <w:pPr>
        <w:shd w:val="clear" w:color="auto" w:fill="FFFFFF"/>
        <w:spacing w:after="0" w:line="360" w:lineRule="auto"/>
        <w:jc w:val="center"/>
        <w:textAlignment w:val="baseline"/>
        <w:rPr>
          <w:rFonts w:ascii="Times New Roman" w:eastAsia="Calibri" w:hAnsi="Times New Roman" w:cs="Times New Roman"/>
          <w:b/>
          <w:color w:val="76923C"/>
          <w:sz w:val="30"/>
          <w:szCs w:val="30"/>
          <w:lang w:eastAsia="ru-RU"/>
        </w:rPr>
      </w:pPr>
      <w:r w:rsidRPr="00884EB4">
        <w:rPr>
          <w:rFonts w:ascii="Times New Roman" w:eastAsia="Calibri" w:hAnsi="Times New Roman" w:cs="Times New Roman"/>
          <w:b/>
          <w:color w:val="76923C"/>
          <w:sz w:val="30"/>
          <w:szCs w:val="30"/>
          <w:lang w:eastAsia="ru-RU"/>
        </w:rPr>
        <w:t>ВНИМАНИЕ, ДОРОГА!</w:t>
      </w:r>
    </w:p>
    <w:p w:rsidR="00884EB4" w:rsidRPr="00884EB4" w:rsidRDefault="00884EB4" w:rsidP="002F2CD9">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ab/>
        <w:t>Скорость движения, плотность транспортных потоков на улицах и дорогах нашего города быстро возрастает и, по всей видимости, будет прогрессировать и в дальнейшем. Всем известен тот факт, что из года в год детский травматизм растет, гибнут дети и получают серьезные травмы и увечья. В большинстве случаев это происходит в непосредственной близости от их дома, хотя дети должны были бы заведомо знать и ориентироваться на опасных участках района, в котором они живут. К этому приводит зачастую незнание детьми элементарных основ правил дорожного движения.</w:t>
      </w:r>
    </w:p>
    <w:p w:rsidR="00884EB4" w:rsidRPr="00884EB4" w:rsidRDefault="00884EB4" w:rsidP="003B3FFF">
      <w:pPr>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Большое значение в решении этой проблемы имеет заблаговременная и правильная подготовка самых маленьких пешеходов. Большинство родителей прибегают к многословным предупреждениям и даже наказаниям. Такой метод не дает эффекта, в связи с возрастными особенностями детей дошкольного возраста.</w:t>
      </w:r>
      <w:r w:rsidRPr="00884EB4">
        <w:rPr>
          <w:rFonts w:ascii="Times New Roman" w:eastAsia="Times New Roman" w:hAnsi="Times New Roman" w:cs="Times New Roman"/>
          <w:spacing w:val="-2"/>
          <w:sz w:val="28"/>
          <w:szCs w:val="28"/>
          <w:lang w:eastAsia="ru-RU"/>
        </w:rPr>
        <w:t xml:space="preserve"> Дети часто погибают, полу</w:t>
      </w:r>
      <w:r w:rsidRPr="00884EB4">
        <w:rPr>
          <w:rFonts w:ascii="Times New Roman" w:eastAsia="Times New Roman" w:hAnsi="Times New Roman" w:cs="Times New Roman"/>
          <w:spacing w:val="-2"/>
          <w:sz w:val="28"/>
          <w:szCs w:val="28"/>
          <w:lang w:eastAsia="ru-RU"/>
        </w:rPr>
        <w:softHyphen/>
      </w:r>
      <w:r w:rsidRPr="00884EB4">
        <w:rPr>
          <w:rFonts w:ascii="Times New Roman" w:eastAsia="Times New Roman" w:hAnsi="Times New Roman" w:cs="Times New Roman"/>
          <w:spacing w:val="-1"/>
          <w:sz w:val="28"/>
          <w:szCs w:val="28"/>
          <w:lang w:eastAsia="ru-RU"/>
        </w:rPr>
        <w:t>чают травмы и увечья чаще всего из-за их возрастных и психофизиологи</w:t>
      </w:r>
      <w:r w:rsidRPr="00884EB4">
        <w:rPr>
          <w:rFonts w:ascii="Times New Roman" w:eastAsia="Times New Roman" w:hAnsi="Times New Roman" w:cs="Times New Roman"/>
          <w:spacing w:val="-1"/>
          <w:sz w:val="28"/>
          <w:szCs w:val="28"/>
          <w:lang w:eastAsia="ru-RU"/>
        </w:rPr>
        <w:softHyphen/>
      </w:r>
      <w:r w:rsidRPr="00884EB4">
        <w:rPr>
          <w:rFonts w:ascii="Times New Roman" w:eastAsia="Times New Roman" w:hAnsi="Times New Roman" w:cs="Times New Roman"/>
          <w:sz w:val="28"/>
          <w:szCs w:val="28"/>
          <w:lang w:eastAsia="ru-RU"/>
        </w:rPr>
        <w:t xml:space="preserve">ческих особенностей поведения на улице. </w:t>
      </w:r>
      <w:proofErr w:type="gramStart"/>
      <w:r w:rsidRPr="00884EB4">
        <w:rPr>
          <w:rFonts w:ascii="Times New Roman" w:eastAsia="Times New Roman" w:hAnsi="Times New Roman" w:cs="Times New Roman"/>
          <w:sz w:val="28"/>
          <w:szCs w:val="28"/>
          <w:lang w:eastAsia="ru-RU"/>
        </w:rPr>
        <w:t>Дети 3-5 лет не в состоянии правильно определить расстояние до приближающейся машины и ее скорость, переоценивая собственные возможности, ребенок считает себя быстрым и ловким, поэтому для него вполне естественно продолжить свою игру, например, с мячом, на проезжей части, а скатываясь с ледяной горки, случайно, выехать на проезжую часть дороги, не чувствуя при этом опасности.</w:t>
      </w:r>
      <w:proofErr w:type="gramEnd"/>
      <w:r w:rsidRPr="00884EB4">
        <w:rPr>
          <w:rFonts w:ascii="Times New Roman" w:eastAsia="Times New Roman" w:hAnsi="Times New Roman" w:cs="Times New Roman"/>
          <w:sz w:val="28"/>
          <w:szCs w:val="28"/>
          <w:lang w:eastAsia="ru-RU"/>
        </w:rPr>
        <w:t xml:space="preserve"> Это объясняется возрастной особенностью эмоционально-волевой сферы ребенка. Дети данного возраста еще не умеют в должной степени управлять своим поведением, они не способны предвидеть возможность возникновения опасности в быстро меняющейся дорожной обстановке. Поэтому очень важно, чтобы родители были примером для своих малышей в соблюдении правил безопасного поведения на проезжей части, так как ребенок в силу своих возрастных </w:t>
      </w:r>
      <w:r w:rsidRPr="00884EB4">
        <w:rPr>
          <w:rFonts w:ascii="Times New Roman" w:eastAsia="Times New Roman" w:hAnsi="Times New Roman" w:cs="Times New Roman"/>
          <w:sz w:val="28"/>
          <w:szCs w:val="28"/>
          <w:lang w:eastAsia="ru-RU"/>
        </w:rPr>
        <w:lastRenderedPageBreak/>
        <w:t xml:space="preserve">особенностей в большинстве случаев в первую очередь опирается на опыт, который им демонстрируют сами взрослые: не переходите дорогу </w:t>
      </w:r>
      <w:proofErr w:type="gramStart"/>
      <w:r w:rsidRPr="00884EB4">
        <w:rPr>
          <w:rFonts w:ascii="Times New Roman" w:eastAsia="Times New Roman" w:hAnsi="Times New Roman" w:cs="Times New Roman"/>
          <w:sz w:val="28"/>
          <w:szCs w:val="28"/>
          <w:lang w:eastAsia="ru-RU"/>
        </w:rPr>
        <w:t>на</w:t>
      </w:r>
      <w:proofErr w:type="gramEnd"/>
      <w:r w:rsidRPr="00884EB4">
        <w:rPr>
          <w:rFonts w:ascii="Times New Roman" w:eastAsia="Times New Roman" w:hAnsi="Times New Roman" w:cs="Times New Roman"/>
          <w:sz w:val="28"/>
          <w:szCs w:val="28"/>
          <w:lang w:eastAsia="ru-RU"/>
        </w:rPr>
        <w:t xml:space="preserve"> </w:t>
      </w:r>
      <w:proofErr w:type="gramStart"/>
      <w:r w:rsidRPr="00884EB4">
        <w:rPr>
          <w:rFonts w:ascii="Times New Roman" w:eastAsia="Times New Roman" w:hAnsi="Times New Roman" w:cs="Times New Roman"/>
          <w:sz w:val="28"/>
          <w:szCs w:val="28"/>
          <w:lang w:eastAsia="ru-RU"/>
        </w:rPr>
        <w:t>красный</w:t>
      </w:r>
      <w:proofErr w:type="gramEnd"/>
      <w:r w:rsidRPr="00884EB4">
        <w:rPr>
          <w:rFonts w:ascii="Times New Roman" w:eastAsia="Times New Roman" w:hAnsi="Times New Roman" w:cs="Times New Roman"/>
          <w:sz w:val="28"/>
          <w:szCs w:val="28"/>
          <w:lang w:eastAsia="ru-RU"/>
        </w:rPr>
        <w:t xml:space="preserve"> свет или желтый сигнал светофора; </w:t>
      </w:r>
      <w:proofErr w:type="gramStart"/>
      <w:r w:rsidRPr="00884EB4">
        <w:rPr>
          <w:rFonts w:ascii="Times New Roman" w:eastAsia="Times New Roman" w:hAnsi="Times New Roman" w:cs="Times New Roman"/>
          <w:sz w:val="28"/>
          <w:szCs w:val="28"/>
          <w:lang w:eastAsia="ru-RU"/>
        </w:rPr>
        <w:t>переходя дорогу на зеленый сигнал светофора обращайте внимание ребенка на то, что вы переходите на зеленый свет, не на красный, не на желтый, а на зеленый, не ленитесь повторять это правило вашему малышу как можно чаще; переходите дорогу только в местах, обозначенных дорожным знаком «Пешеходный переход», обращая внимание на знак и держа ребенка за руку;</w:t>
      </w:r>
      <w:proofErr w:type="gramEnd"/>
      <w:r w:rsidRPr="00884EB4">
        <w:rPr>
          <w:rFonts w:ascii="Times New Roman" w:eastAsia="Times New Roman" w:hAnsi="Times New Roman" w:cs="Times New Roman"/>
          <w:sz w:val="28"/>
          <w:szCs w:val="28"/>
          <w:lang w:eastAsia="ru-RU"/>
        </w:rPr>
        <w:t xml:space="preserve"> из транспорта выходите первыми, в противном случае ваш малыш может упасть или побежать на проезжую часть дороги;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 не выходите с ребенком из-за машины, кустов, не осмотрев предварительно дороги, - это типичная ошибка, и нельзя допускать, чтобы дети ее повторяли; не разрешайте детям играть вблизи дорог и на проезжей части улицы, при переходе через дорогу, обратите внимание малыша на то, что при переходе дороги нужно быть очень внимательным и осторожным, посмотреть </w:t>
      </w:r>
      <w:proofErr w:type="gramStart"/>
      <w:r w:rsidRPr="00884EB4">
        <w:rPr>
          <w:rFonts w:ascii="Times New Roman" w:eastAsia="Times New Roman" w:hAnsi="Times New Roman" w:cs="Times New Roman"/>
          <w:sz w:val="28"/>
          <w:szCs w:val="28"/>
          <w:lang w:eastAsia="ru-RU"/>
        </w:rPr>
        <w:t>на</w:t>
      </w:r>
      <w:proofErr w:type="gramEnd"/>
      <w:r w:rsidRPr="00884EB4">
        <w:rPr>
          <w:rFonts w:ascii="Times New Roman" w:eastAsia="Times New Roman" w:hAnsi="Times New Roman" w:cs="Times New Roman"/>
          <w:sz w:val="28"/>
          <w:szCs w:val="28"/>
          <w:lang w:eastAsia="ru-RU"/>
        </w:rPr>
        <w:t xml:space="preserve"> лево, а затем направо. В данном возрасте самый основной обучающий элемент для ребенка – это взрослый, который находится рядом с ним. Положительные привычки у детей формируют в основном родители. При</w:t>
      </w:r>
      <w:r w:rsidRPr="00884EB4">
        <w:rPr>
          <w:rFonts w:ascii="Times New Roman" w:eastAsia="Times New Roman" w:hAnsi="Times New Roman" w:cs="Times New Roman"/>
          <w:sz w:val="28"/>
          <w:szCs w:val="28"/>
          <w:lang w:eastAsia="ru-RU"/>
        </w:rPr>
        <w:softHyphen/>
        <w:t>вычки как сложившийся способ поведения постепенно приобретают характер потребности и со временем могут перерастать в устойчивые черты характера. Поэтому необходимо формировать положительные привычки: играть только в специально отведенных местах, во дворах, парках; правильно и безопасно переходить улицы и дороги; в сложных дорожных ситуациях уметь обращаться за помощью к взрослым.</w:t>
      </w:r>
    </w:p>
    <w:p w:rsidR="00884EB4" w:rsidRPr="00884EB4" w:rsidRDefault="00884EB4" w:rsidP="003B3FFF">
      <w:pPr>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Так как ребенок 3-5 лет при оценке какой-либо ситуации ориентируется на самый яркий признак, всю информацию необходимо давать кратко и четко таким образом, чтобы она запомнилась малышом. Для этого читайте малышу художественную литературу с яркими </w:t>
      </w:r>
      <w:r w:rsidRPr="00884EB4">
        <w:rPr>
          <w:rFonts w:ascii="Times New Roman" w:eastAsia="Times New Roman" w:hAnsi="Times New Roman" w:cs="Times New Roman"/>
          <w:i/>
          <w:sz w:val="28"/>
          <w:szCs w:val="28"/>
          <w:lang w:eastAsia="ru-RU"/>
        </w:rPr>
        <w:t xml:space="preserve"> красочными </w:t>
      </w:r>
      <w:r w:rsidRPr="00884EB4">
        <w:rPr>
          <w:rFonts w:ascii="Times New Roman" w:eastAsia="Times New Roman" w:hAnsi="Times New Roman" w:cs="Times New Roman"/>
          <w:i/>
          <w:sz w:val="28"/>
          <w:szCs w:val="28"/>
          <w:lang w:eastAsia="ru-RU"/>
        </w:rPr>
        <w:lastRenderedPageBreak/>
        <w:t>иллюстрациями</w:t>
      </w:r>
      <w:r w:rsidRPr="00884EB4">
        <w:rPr>
          <w:rFonts w:ascii="Times New Roman" w:eastAsia="Times New Roman" w:hAnsi="Times New Roman" w:cs="Times New Roman"/>
          <w:sz w:val="28"/>
          <w:szCs w:val="28"/>
          <w:lang w:eastAsia="ru-RU"/>
        </w:rPr>
        <w:t xml:space="preserve"> в сопровождении эмоционально окрашенной речи, рассматривайте цветные картинки, в которых четко просматриваются причины дорожно-транспортных происшествий. </w:t>
      </w:r>
    </w:p>
    <w:p w:rsidR="00884EB4" w:rsidRPr="00884EB4" w:rsidRDefault="00884EB4" w:rsidP="003B3FFF">
      <w:pPr>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К пяти годам ребенок уже способен удерживать внимание более длительно, способен воспринимать информацию в большем объеме, уже </w:t>
      </w:r>
      <w:proofErr w:type="spellStart"/>
      <w:r w:rsidRPr="00884EB4">
        <w:rPr>
          <w:rFonts w:ascii="Times New Roman" w:eastAsia="Times New Roman" w:hAnsi="Times New Roman" w:cs="Times New Roman"/>
          <w:sz w:val="28"/>
          <w:szCs w:val="28"/>
          <w:lang w:eastAsia="ru-RU"/>
        </w:rPr>
        <w:t>способенсамостоятельно</w:t>
      </w:r>
      <w:proofErr w:type="spellEnd"/>
      <w:r w:rsidRPr="00884EB4">
        <w:rPr>
          <w:rFonts w:ascii="Times New Roman" w:eastAsia="Times New Roman" w:hAnsi="Times New Roman" w:cs="Times New Roman"/>
          <w:sz w:val="28"/>
          <w:szCs w:val="28"/>
          <w:lang w:eastAsia="ru-RU"/>
        </w:rPr>
        <w:t xml:space="preserve"> сделать вывод о том, как можно себя вести на дороге, а как нельзя и что может произойти. Поэтому с детьми этого возраста можно проводить различные беседы, решать проблемные ситуации, такие как: «что будет, если переходить улицу на кранный свет?», «Подскажи как правильно?» и т.д.   разбирать собственные ошибки и ошибки товарищей, которые могут возникнуть по ходу обучающих бесед. Целесообразно проводить экскурсии к перекрестку, придя на который проиграйте с ребенком различные опасные ситуации, дайте возможность ребенку проявить самостоятельность в выборе действий, конечно, под вашим контролем. С детьми данного возраста можно проигрывать ситуации на дороге с помощью макета вашего микрорайона, города, улицы в домашних условиях, который вы можете приобрести в магазине, а можете изготовить вместе с ребенком дома из подручного материала, тем самым вызвать у ребенка интерес к предстоящей игре. Макет улицы должен отражать различные реальные предметы окружающей обстановки: дома, киоски, деревья, заборчики, кусты, магазины и т.д. Атрибуты макета, транспортные средства могут быть как фабричными, так и изготовленные своими руками. В такой игре ребенок будет учиться думать, разыгрывая различные дорожные ситуации, проживая их, как бы пропуская через себя, ребенок более осмысленно и более точно усвоит правила поведения на улице, научится анализировать последствия неправильных действий на дороге. </w:t>
      </w:r>
    </w:p>
    <w:p w:rsidR="00884EB4" w:rsidRPr="00884EB4" w:rsidRDefault="00884EB4" w:rsidP="003B3FF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У детей младшего школьного возраста не достаточно сформировано внимание и координация движений, поэтому услышав сигнал автомобиля, школьники могут импульсивно побежать вперед </w:t>
      </w:r>
      <w:proofErr w:type="gramStart"/>
      <w:r w:rsidRPr="00884EB4">
        <w:rPr>
          <w:rFonts w:ascii="Times New Roman" w:eastAsia="Times New Roman" w:hAnsi="Times New Roman" w:cs="Times New Roman"/>
          <w:sz w:val="28"/>
          <w:szCs w:val="28"/>
          <w:lang w:eastAsia="ru-RU"/>
        </w:rPr>
        <w:t>на встречу</w:t>
      </w:r>
      <w:proofErr w:type="gramEnd"/>
      <w:r w:rsidRPr="00884EB4">
        <w:rPr>
          <w:rFonts w:ascii="Times New Roman" w:eastAsia="Times New Roman" w:hAnsi="Times New Roman" w:cs="Times New Roman"/>
          <w:sz w:val="28"/>
          <w:szCs w:val="28"/>
          <w:lang w:eastAsia="ru-RU"/>
        </w:rPr>
        <w:t xml:space="preserve"> опасности, они не могут одновременно выполнять сразу несколько действий, мгновенно </w:t>
      </w:r>
      <w:r w:rsidRPr="00884EB4">
        <w:rPr>
          <w:rFonts w:ascii="Times New Roman" w:eastAsia="Times New Roman" w:hAnsi="Times New Roman" w:cs="Times New Roman"/>
          <w:sz w:val="28"/>
          <w:szCs w:val="28"/>
          <w:lang w:eastAsia="ru-RU"/>
        </w:rPr>
        <w:lastRenderedPageBreak/>
        <w:t>проанализировать сложившуюся ситуацию и совершить правильное действие ребенок не может.  Чем труднее экстремальная ситуация, тем сильнее развивается торможение в центральной нервной системе, другими словами, когда нужно решить, как поступить, дети впадают в состояние безысходности, незащищенности. Ребенок медленнее и чаще неправильно принимает решение, так как теряется, не зная, что делать. Именно поэтому при переходе через дорогу взрослые всегда должны держать ребенка за руку. Для того чтобы ребенок не оказался в такой ситуации задача взрослых  обучить ребенка  вовремя за</w:t>
      </w:r>
      <w:r w:rsidRPr="00884EB4">
        <w:rPr>
          <w:rFonts w:ascii="Times New Roman" w:eastAsia="Times New Roman" w:hAnsi="Times New Roman" w:cs="Times New Roman"/>
          <w:sz w:val="28"/>
          <w:szCs w:val="28"/>
          <w:lang w:eastAsia="ru-RU"/>
        </w:rPr>
        <w:softHyphen/>
        <w:t>мечать опасные места, приближающийся транспорт, уметь различать его величину (большой в близи – маленький далеко), расстояние до приближающегося транс</w:t>
      </w:r>
      <w:r w:rsidRPr="00884EB4">
        <w:rPr>
          <w:rFonts w:ascii="Times New Roman" w:eastAsia="Times New Roman" w:hAnsi="Times New Roman" w:cs="Times New Roman"/>
          <w:sz w:val="28"/>
          <w:szCs w:val="28"/>
          <w:lang w:eastAsia="ru-RU"/>
        </w:rPr>
        <w:softHyphen/>
        <w:t>порта (далеко - близко), могли зрительно (визуально) запомнить образы светофоров, различать символы на дорожных знаках. Им следует объяснить, что, управляя движущимся транспор</w:t>
      </w:r>
      <w:r w:rsidRPr="00884EB4">
        <w:rPr>
          <w:rFonts w:ascii="Times New Roman" w:eastAsia="Times New Roman" w:hAnsi="Times New Roman" w:cs="Times New Roman"/>
          <w:sz w:val="28"/>
          <w:szCs w:val="28"/>
          <w:lang w:eastAsia="ru-RU"/>
        </w:rPr>
        <w:softHyphen/>
        <w:t>том, водитель не может мгновенно остановить его, увидев на своем пути пешехода (ребенка). Ученики должны знать, что транспорт опасен, а на до</w:t>
      </w:r>
      <w:r w:rsidRPr="00884EB4">
        <w:rPr>
          <w:rFonts w:ascii="Times New Roman" w:eastAsia="Times New Roman" w:hAnsi="Times New Roman" w:cs="Times New Roman"/>
          <w:sz w:val="28"/>
          <w:szCs w:val="28"/>
          <w:lang w:eastAsia="ru-RU"/>
        </w:rPr>
        <w:softHyphen/>
        <w:t>рогах могут быть аварии с ранением детей и даже гибелью. При обучении основам безопасности дорожного движения важно не только акцентировать внимание детей на том, что нельзя делать на доро</w:t>
      </w:r>
      <w:r w:rsidRPr="00884EB4">
        <w:rPr>
          <w:rFonts w:ascii="Times New Roman" w:eastAsia="Times New Roman" w:hAnsi="Times New Roman" w:cs="Times New Roman"/>
          <w:sz w:val="28"/>
          <w:szCs w:val="28"/>
          <w:lang w:eastAsia="ru-RU"/>
        </w:rPr>
        <w:softHyphen/>
        <w:t>гах, но и объяснять им, как можно и должно поступить в той или иной си</w:t>
      </w:r>
      <w:r w:rsidRPr="00884EB4">
        <w:rPr>
          <w:rFonts w:ascii="Times New Roman" w:eastAsia="Times New Roman" w:hAnsi="Times New Roman" w:cs="Times New Roman"/>
          <w:sz w:val="28"/>
          <w:szCs w:val="28"/>
          <w:lang w:eastAsia="ru-RU"/>
        </w:rPr>
        <w:softHyphen/>
        <w:t>туации. Например, если взрослый говорит ребенку, что играть на проезжей части до</w:t>
      </w:r>
      <w:r w:rsidRPr="00884EB4">
        <w:rPr>
          <w:rFonts w:ascii="Times New Roman" w:eastAsia="Times New Roman" w:hAnsi="Times New Roman" w:cs="Times New Roman"/>
          <w:sz w:val="28"/>
          <w:szCs w:val="28"/>
          <w:lang w:eastAsia="ru-RU"/>
        </w:rPr>
        <w:softHyphen/>
        <w:t>роги нельзя, то нужно показать и рассказать детям, где можно играть: во дворе, на детской площадке, в парке и т. д.</w:t>
      </w:r>
    </w:p>
    <w:p w:rsidR="00884EB4" w:rsidRPr="00884EB4" w:rsidRDefault="003B3FFF" w:rsidP="002F2CD9">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ab/>
      </w:r>
      <w:r w:rsidR="00884EB4" w:rsidRPr="00884EB4">
        <w:rPr>
          <w:rFonts w:ascii="Times New Roman" w:eastAsia="Times New Roman" w:hAnsi="Times New Roman" w:cs="Times New Roman"/>
          <w:spacing w:val="-2"/>
          <w:sz w:val="28"/>
          <w:szCs w:val="28"/>
          <w:lang w:eastAsia="ru-RU"/>
        </w:rPr>
        <w:t>Информируя младших школьников о причинах, влекущих за собой дорожно-транс</w:t>
      </w:r>
      <w:r w:rsidR="00884EB4" w:rsidRPr="00884EB4">
        <w:rPr>
          <w:rFonts w:ascii="Times New Roman" w:eastAsia="Times New Roman" w:hAnsi="Times New Roman" w:cs="Times New Roman"/>
          <w:spacing w:val="-2"/>
          <w:sz w:val="28"/>
          <w:szCs w:val="28"/>
          <w:lang w:eastAsia="ru-RU"/>
        </w:rPr>
        <w:softHyphen/>
      </w:r>
      <w:r w:rsidR="00884EB4" w:rsidRPr="00884EB4">
        <w:rPr>
          <w:rFonts w:ascii="Times New Roman" w:eastAsia="Times New Roman" w:hAnsi="Times New Roman" w:cs="Times New Roman"/>
          <w:sz w:val="28"/>
          <w:szCs w:val="28"/>
          <w:lang w:eastAsia="ru-RU"/>
        </w:rPr>
        <w:t xml:space="preserve">портное происшествие, необходимо приводить конкретные примеры с указанием причины, делая акцент на опасное или неосторожное </w:t>
      </w:r>
      <w:proofErr w:type="spellStart"/>
      <w:r w:rsidR="00884EB4" w:rsidRPr="00884EB4">
        <w:rPr>
          <w:rFonts w:ascii="Times New Roman" w:eastAsia="Times New Roman" w:hAnsi="Times New Roman" w:cs="Times New Roman"/>
          <w:sz w:val="28"/>
          <w:szCs w:val="28"/>
          <w:lang w:eastAsia="ru-RU"/>
        </w:rPr>
        <w:t>поведение</w:t>
      </w:r>
      <w:proofErr w:type="gramStart"/>
      <w:r w:rsidR="00884EB4" w:rsidRPr="00884EB4">
        <w:rPr>
          <w:rFonts w:ascii="Times New Roman" w:eastAsia="Times New Roman" w:hAnsi="Times New Roman" w:cs="Times New Roman"/>
          <w:spacing w:val="-1"/>
          <w:sz w:val="28"/>
          <w:szCs w:val="28"/>
          <w:lang w:eastAsia="ru-RU"/>
        </w:rPr>
        <w:t>.</w:t>
      </w:r>
      <w:r w:rsidR="00884EB4" w:rsidRPr="00884EB4">
        <w:rPr>
          <w:rFonts w:ascii="Times New Roman" w:eastAsia="Times New Roman" w:hAnsi="Times New Roman" w:cs="Times New Roman"/>
          <w:sz w:val="28"/>
          <w:szCs w:val="28"/>
          <w:lang w:eastAsia="ru-RU"/>
        </w:rPr>
        <w:t>Г</w:t>
      </w:r>
      <w:proofErr w:type="gramEnd"/>
      <w:r w:rsidR="00884EB4" w:rsidRPr="00884EB4">
        <w:rPr>
          <w:rFonts w:ascii="Times New Roman" w:eastAsia="Times New Roman" w:hAnsi="Times New Roman" w:cs="Times New Roman"/>
          <w:sz w:val="28"/>
          <w:szCs w:val="28"/>
          <w:lang w:eastAsia="ru-RU"/>
        </w:rPr>
        <w:t>лавное</w:t>
      </w:r>
      <w:proofErr w:type="spellEnd"/>
      <w:r w:rsidR="00884EB4" w:rsidRPr="00884EB4">
        <w:rPr>
          <w:rFonts w:ascii="Times New Roman" w:eastAsia="Times New Roman" w:hAnsi="Times New Roman" w:cs="Times New Roman"/>
          <w:sz w:val="28"/>
          <w:szCs w:val="28"/>
          <w:lang w:eastAsia="ru-RU"/>
        </w:rPr>
        <w:t xml:space="preserve"> в обучении — это понимание, осмысление и осознание ребенком правил. Тогда приобретаемые знания детьми  превращаются в умения и навыки (автоматические действия) и положительную привычку всегда их соблюдать.</w:t>
      </w:r>
    </w:p>
    <w:p w:rsidR="00884EB4" w:rsidRPr="00884EB4" w:rsidRDefault="00884EB4" w:rsidP="002F2CD9">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Перед тем как говорить с ребенком о том, что на до</w:t>
      </w:r>
      <w:r w:rsidRPr="00884EB4">
        <w:rPr>
          <w:rFonts w:ascii="Times New Roman" w:eastAsia="Times New Roman" w:hAnsi="Times New Roman" w:cs="Times New Roman"/>
          <w:sz w:val="28"/>
          <w:szCs w:val="28"/>
          <w:lang w:eastAsia="ru-RU"/>
        </w:rPr>
        <w:softHyphen/>
        <w:t xml:space="preserve">рогах могут быть аварии с </w:t>
      </w:r>
      <w:r w:rsidRPr="00884EB4">
        <w:rPr>
          <w:rFonts w:ascii="Times New Roman" w:eastAsia="Times New Roman" w:hAnsi="Times New Roman" w:cs="Times New Roman"/>
          <w:sz w:val="28"/>
          <w:szCs w:val="28"/>
          <w:lang w:eastAsia="ru-RU"/>
        </w:rPr>
        <w:lastRenderedPageBreak/>
        <w:t xml:space="preserve">гибелью и ранениями людей с детьми необходимо провести подготовительную работу. Эмоциональная структура ребенка еще не готова к восприятию понятия смерти в чистом виде, этим ребенка можно шокировать и испугать, тем самым вызвать стресс подобное состояние. С ребенком можно провести беседу о том, как происходит жизнь, что ничего не бывает вечным и это касается всех форм жизни на земле: и растений, и насекомых, и животных, и человек тоже смертен. Знакомить ребенка со смертью можно путем чтения сказок, метафор образов. Фотографии, изображающие смерть человека ребенку показывать ни в коем случае нельзя. Такой зрительный образ может вызвать у ребенка эмоциональный срыв и испуг. Возможен показ фотографий, где зафиксированы несчастные </w:t>
      </w:r>
      <w:r w:rsidRPr="00884EB4">
        <w:rPr>
          <w:rFonts w:ascii="Times New Roman" w:eastAsia="Times New Roman" w:hAnsi="Times New Roman" w:cs="Times New Roman"/>
          <w:spacing w:val="-1"/>
          <w:sz w:val="28"/>
          <w:szCs w:val="28"/>
          <w:lang w:eastAsia="ru-RU"/>
        </w:rPr>
        <w:t>случаи с детьми: загипсована рука, перебинтована голова и т.п., без показа реального летального исхода. Элемент экстре</w:t>
      </w:r>
      <w:r w:rsidRPr="00884EB4">
        <w:rPr>
          <w:rFonts w:ascii="Times New Roman" w:eastAsia="Times New Roman" w:hAnsi="Times New Roman" w:cs="Times New Roman"/>
          <w:spacing w:val="-1"/>
          <w:sz w:val="28"/>
          <w:szCs w:val="28"/>
          <w:lang w:eastAsia="ru-RU"/>
        </w:rPr>
        <w:softHyphen/>
      </w:r>
      <w:r w:rsidRPr="00884EB4">
        <w:rPr>
          <w:rFonts w:ascii="Times New Roman" w:eastAsia="Times New Roman" w:hAnsi="Times New Roman" w:cs="Times New Roman"/>
          <w:spacing w:val="-2"/>
          <w:sz w:val="28"/>
          <w:szCs w:val="28"/>
          <w:lang w:eastAsia="ru-RU"/>
        </w:rPr>
        <w:t>мальности, вызывающий сильные эмоциональные переживания у детей, видя наглядно травмы, в данном случае может способствовать повышению у них бдительно</w:t>
      </w:r>
      <w:r w:rsidRPr="00884EB4">
        <w:rPr>
          <w:rFonts w:ascii="Times New Roman" w:eastAsia="Times New Roman" w:hAnsi="Times New Roman" w:cs="Times New Roman"/>
          <w:spacing w:val="-2"/>
          <w:sz w:val="28"/>
          <w:szCs w:val="28"/>
          <w:lang w:eastAsia="ru-RU"/>
        </w:rPr>
        <w:softHyphen/>
      </w:r>
      <w:r w:rsidRPr="00884EB4">
        <w:rPr>
          <w:rFonts w:ascii="Times New Roman" w:eastAsia="Times New Roman" w:hAnsi="Times New Roman" w:cs="Times New Roman"/>
          <w:sz w:val="28"/>
          <w:szCs w:val="28"/>
          <w:lang w:eastAsia="ru-RU"/>
        </w:rPr>
        <w:t>сти, осторожности, восприимчивости к предостережениям, касающимся безопасности на дорогах.</w:t>
      </w:r>
    </w:p>
    <w:p w:rsidR="00884EB4" w:rsidRPr="00884EB4" w:rsidRDefault="00884EB4" w:rsidP="002F2CD9">
      <w:pPr>
        <w:shd w:val="clear" w:color="auto" w:fill="FFFFFF"/>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pacing w:val="-4"/>
          <w:sz w:val="28"/>
          <w:szCs w:val="28"/>
          <w:lang w:eastAsia="ru-RU"/>
        </w:rPr>
        <w:tab/>
        <w:t>В беседах следует рассматривать вопросы об опасностях по дороге в шко</w:t>
      </w:r>
      <w:r w:rsidRPr="00884EB4">
        <w:rPr>
          <w:rFonts w:ascii="Times New Roman" w:eastAsia="Times New Roman" w:hAnsi="Times New Roman" w:cs="Times New Roman"/>
          <w:spacing w:val="-4"/>
          <w:sz w:val="28"/>
          <w:szCs w:val="28"/>
          <w:lang w:eastAsia="ru-RU"/>
        </w:rPr>
        <w:softHyphen/>
      </w:r>
      <w:r w:rsidRPr="00884EB4">
        <w:rPr>
          <w:rFonts w:ascii="Times New Roman" w:eastAsia="Times New Roman" w:hAnsi="Times New Roman" w:cs="Times New Roman"/>
          <w:spacing w:val="-1"/>
          <w:sz w:val="28"/>
          <w:szCs w:val="28"/>
          <w:lang w:eastAsia="ru-RU"/>
        </w:rPr>
        <w:t>лу, особенно при плохой погоде, недостаточном освещении, а также о не</w:t>
      </w:r>
      <w:r w:rsidRPr="00884EB4">
        <w:rPr>
          <w:rFonts w:ascii="Times New Roman" w:eastAsia="Times New Roman" w:hAnsi="Times New Roman" w:cs="Times New Roman"/>
          <w:spacing w:val="-1"/>
          <w:sz w:val="28"/>
          <w:szCs w:val="28"/>
          <w:lang w:eastAsia="ru-RU"/>
        </w:rPr>
        <w:softHyphen/>
        <w:t xml:space="preserve">удобной одежде детей, </w:t>
      </w:r>
      <w:r w:rsidRPr="00884EB4">
        <w:rPr>
          <w:rFonts w:ascii="Times New Roman" w:eastAsia="Times New Roman" w:hAnsi="Times New Roman" w:cs="Times New Roman"/>
          <w:spacing w:val="-2"/>
          <w:sz w:val="28"/>
          <w:szCs w:val="28"/>
          <w:lang w:eastAsia="ru-RU"/>
        </w:rPr>
        <w:t>которая может мешать их движению, ухудшать слух, затруд</w:t>
      </w:r>
      <w:r w:rsidRPr="00884EB4">
        <w:rPr>
          <w:rFonts w:ascii="Times New Roman" w:eastAsia="Times New Roman" w:hAnsi="Times New Roman" w:cs="Times New Roman"/>
          <w:spacing w:val="-2"/>
          <w:sz w:val="28"/>
          <w:szCs w:val="28"/>
          <w:lang w:eastAsia="ru-RU"/>
        </w:rPr>
        <w:softHyphen/>
      </w:r>
      <w:r w:rsidRPr="00884EB4">
        <w:rPr>
          <w:rFonts w:ascii="Times New Roman" w:eastAsia="Times New Roman" w:hAnsi="Times New Roman" w:cs="Times New Roman"/>
          <w:sz w:val="28"/>
          <w:szCs w:val="28"/>
          <w:lang w:eastAsia="ru-RU"/>
        </w:rPr>
        <w:t>нять повороты головы при осмотре проезжей части дороги. Н</w:t>
      </w:r>
      <w:r w:rsidRPr="00884EB4">
        <w:rPr>
          <w:rFonts w:ascii="Times New Roman" w:eastAsia="Times New Roman" w:hAnsi="Times New Roman" w:cs="Times New Roman"/>
          <w:spacing w:val="-1"/>
          <w:sz w:val="28"/>
          <w:szCs w:val="28"/>
          <w:lang w:eastAsia="ru-RU"/>
        </w:rPr>
        <w:t>апример, к</w:t>
      </w:r>
      <w:r w:rsidRPr="00884EB4">
        <w:rPr>
          <w:rFonts w:ascii="Times New Roman" w:eastAsia="Times New Roman" w:hAnsi="Times New Roman" w:cs="Times New Roman"/>
          <w:sz w:val="28"/>
          <w:szCs w:val="28"/>
          <w:lang w:eastAsia="ru-RU"/>
        </w:rPr>
        <w:t>апюшон закрывает обзор ребенка,  прослушивая музыку, дети используют наушники, тем самым затыкают уши и не слышат звук приближающегося транспорта и звукового сигнала автомобиля.</w:t>
      </w:r>
    </w:p>
    <w:p w:rsidR="00884EB4" w:rsidRPr="00884EB4" w:rsidRDefault="00884EB4" w:rsidP="003B3FF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Социальная ситуация такова, что младшие школьники начинают сами ходить в школу. </w:t>
      </w:r>
      <w:proofErr w:type="gramStart"/>
      <w:r w:rsidRPr="00884EB4">
        <w:rPr>
          <w:rFonts w:ascii="Times New Roman" w:eastAsia="Times New Roman" w:hAnsi="Times New Roman" w:cs="Times New Roman"/>
          <w:sz w:val="28"/>
          <w:szCs w:val="28"/>
          <w:lang w:eastAsia="ru-RU"/>
        </w:rPr>
        <w:t xml:space="preserve">Перед тем как ребенок первый раз пойдет в школу самостоятельно, родителям необходимо не один раз пройти с ребенком весь путь до школы, показать все наиболее опасные места, рассказать, где нужно остановиться, чтобы осмотреться, где лучше переходить дорогу (переходить дорогу на зеленый свет, на мигающий зеленый переходить дорогу нельзя, </w:t>
      </w:r>
      <w:r w:rsidRPr="00884EB4">
        <w:rPr>
          <w:rFonts w:ascii="Times New Roman" w:eastAsia="Times New Roman" w:hAnsi="Times New Roman" w:cs="Times New Roman"/>
          <w:sz w:val="28"/>
          <w:szCs w:val="28"/>
          <w:lang w:eastAsia="ru-RU"/>
        </w:rPr>
        <w:lastRenderedPageBreak/>
        <w:t>потому что он быстро погаснет и можно попасть в опасную ситуацию).</w:t>
      </w:r>
      <w:proofErr w:type="gramEnd"/>
      <w:r w:rsidRPr="00884EB4">
        <w:rPr>
          <w:rFonts w:ascii="Times New Roman" w:eastAsia="Times New Roman" w:hAnsi="Times New Roman" w:cs="Times New Roman"/>
          <w:sz w:val="28"/>
          <w:szCs w:val="28"/>
          <w:lang w:eastAsia="ru-RU"/>
        </w:rPr>
        <w:t xml:space="preserve"> При этом родители могут развивать у ребенка наблюдатель</w:t>
      </w:r>
      <w:r w:rsidRPr="00884EB4">
        <w:rPr>
          <w:rFonts w:ascii="Times New Roman" w:eastAsia="Times New Roman" w:hAnsi="Times New Roman" w:cs="Times New Roman"/>
          <w:sz w:val="28"/>
          <w:szCs w:val="28"/>
          <w:lang w:eastAsia="ru-RU"/>
        </w:rPr>
        <w:softHyphen/>
        <w:t xml:space="preserve">ность и внимание. </w:t>
      </w:r>
      <w:r w:rsidRPr="00884EB4">
        <w:rPr>
          <w:rFonts w:ascii="Times New Roman" w:eastAsia="Times New Roman" w:hAnsi="Times New Roman" w:cs="Times New Roman"/>
          <w:spacing w:val="-1"/>
          <w:sz w:val="28"/>
          <w:szCs w:val="28"/>
          <w:lang w:eastAsia="ru-RU"/>
        </w:rPr>
        <w:t>Учите ребенка всматриваться вдаль, пропускать приближающийся транспорт.</w:t>
      </w:r>
      <w:r w:rsidR="003B3FFF">
        <w:rPr>
          <w:rFonts w:ascii="Times New Roman" w:eastAsia="Times New Roman" w:hAnsi="Times New Roman" w:cs="Times New Roman"/>
          <w:spacing w:val="-1"/>
          <w:sz w:val="28"/>
          <w:szCs w:val="28"/>
          <w:lang w:eastAsia="ru-RU"/>
        </w:rPr>
        <w:t xml:space="preserve"> </w:t>
      </w:r>
      <w:r w:rsidRPr="00884EB4">
        <w:rPr>
          <w:rFonts w:ascii="Times New Roman" w:eastAsia="Times New Roman" w:hAnsi="Times New Roman" w:cs="Times New Roman"/>
          <w:spacing w:val="-1"/>
          <w:sz w:val="28"/>
          <w:szCs w:val="28"/>
          <w:lang w:eastAsia="ru-RU"/>
        </w:rPr>
        <w:t>Переходите проезжую часть не наискосок, а прямо, строго перпендикулярно. Ребенок дол</w:t>
      </w:r>
      <w:r w:rsidRPr="00884EB4">
        <w:rPr>
          <w:rFonts w:ascii="Times New Roman" w:eastAsia="Times New Roman" w:hAnsi="Times New Roman" w:cs="Times New Roman"/>
          <w:spacing w:val="-1"/>
          <w:sz w:val="28"/>
          <w:szCs w:val="28"/>
          <w:lang w:eastAsia="ru-RU"/>
        </w:rPr>
        <w:softHyphen/>
      </w:r>
      <w:r w:rsidRPr="00884EB4">
        <w:rPr>
          <w:rFonts w:ascii="Times New Roman" w:eastAsia="Times New Roman" w:hAnsi="Times New Roman" w:cs="Times New Roman"/>
          <w:spacing w:val="-2"/>
          <w:sz w:val="28"/>
          <w:szCs w:val="28"/>
          <w:lang w:eastAsia="ru-RU"/>
        </w:rPr>
        <w:t>жен понимать, что это делается для лучшего наблюдения за движением транспорта.</w:t>
      </w:r>
      <w:r w:rsidRPr="00884EB4">
        <w:rPr>
          <w:rFonts w:ascii="Times New Roman" w:eastAsia="Times New Roman" w:hAnsi="Times New Roman" w:cs="Times New Roman"/>
          <w:sz w:val="28"/>
          <w:szCs w:val="28"/>
          <w:lang w:eastAsia="ru-RU"/>
        </w:rPr>
        <w:t xml:space="preserve"> По пути следования как можно чаще задавайте ребенку вопросы, чтобы убедиться понимает ли он ситуацию, которую нужно решить в данный момент, например: </w:t>
      </w:r>
      <w:r w:rsidRPr="00884EB4">
        <w:rPr>
          <w:rFonts w:ascii="Times New Roman" w:eastAsia="Times New Roman" w:hAnsi="Times New Roman" w:cs="Times New Roman"/>
          <w:i/>
          <w:sz w:val="28"/>
          <w:szCs w:val="28"/>
          <w:lang w:eastAsia="ru-RU"/>
        </w:rPr>
        <w:t>«Что ты будешь делать, если на перекрестке не работа</w:t>
      </w:r>
      <w:r w:rsidRPr="00884EB4">
        <w:rPr>
          <w:rFonts w:ascii="Times New Roman" w:eastAsia="Times New Roman" w:hAnsi="Times New Roman" w:cs="Times New Roman"/>
          <w:i/>
          <w:sz w:val="28"/>
          <w:szCs w:val="28"/>
          <w:lang w:eastAsia="ru-RU"/>
        </w:rPr>
        <w:softHyphen/>
        <w:t>ет светофор?» Или: «Сломался автобус, все пассажиры вышли из него. Как они должны поступить? Какие опасности могут быть на перекрестке?» «Как ты будешь переходить не регулируемый перекресток, когда на улице сильный туман?»</w:t>
      </w:r>
      <w:r w:rsidRPr="00884EB4">
        <w:rPr>
          <w:rFonts w:ascii="Times New Roman" w:eastAsia="Times New Roman" w:hAnsi="Times New Roman" w:cs="Times New Roman"/>
          <w:sz w:val="28"/>
          <w:szCs w:val="28"/>
          <w:lang w:eastAsia="ru-RU"/>
        </w:rPr>
        <w:t xml:space="preserve"> Очень хорошо, когда ребенок проговаривает свои действия вслух (поворачиваю голову направо, а затем налево). Желательно, чтобы младшие школь</w:t>
      </w:r>
      <w:r w:rsidRPr="00884EB4">
        <w:rPr>
          <w:rFonts w:ascii="Times New Roman" w:eastAsia="Times New Roman" w:hAnsi="Times New Roman" w:cs="Times New Roman"/>
          <w:sz w:val="28"/>
          <w:szCs w:val="28"/>
          <w:lang w:eastAsia="ru-RU"/>
        </w:rPr>
        <w:softHyphen/>
        <w:t>ники сопровождали слова движением тела и поворотами головы.</w:t>
      </w:r>
      <w:r w:rsidRPr="00884EB4">
        <w:rPr>
          <w:rFonts w:ascii="Times New Roman" w:eastAsia="Times New Roman" w:hAnsi="Times New Roman" w:cs="Times New Roman"/>
          <w:spacing w:val="-3"/>
          <w:sz w:val="28"/>
          <w:szCs w:val="28"/>
          <w:lang w:eastAsia="ru-RU"/>
        </w:rPr>
        <w:t xml:space="preserve"> Если у подъезда стоят транспортные средства или растут </w:t>
      </w:r>
      <w:r w:rsidRPr="00884EB4">
        <w:rPr>
          <w:rFonts w:ascii="Times New Roman" w:eastAsia="Times New Roman" w:hAnsi="Times New Roman" w:cs="Times New Roman"/>
          <w:spacing w:val="-4"/>
          <w:sz w:val="28"/>
          <w:szCs w:val="28"/>
          <w:lang w:eastAsia="ru-RU"/>
        </w:rPr>
        <w:t xml:space="preserve">деревья, кусты, остановитесь, научите ребенка осматриваться по сторонам и определять: нет </w:t>
      </w:r>
      <w:r w:rsidRPr="00884EB4">
        <w:rPr>
          <w:rFonts w:ascii="Times New Roman" w:eastAsia="Times New Roman" w:hAnsi="Times New Roman" w:cs="Times New Roman"/>
          <w:spacing w:val="-3"/>
          <w:sz w:val="28"/>
          <w:szCs w:val="28"/>
          <w:lang w:eastAsia="ru-RU"/>
        </w:rPr>
        <w:t>ли опасности приближающегося транспорта. Если у подъезда дома есть движение транспор</w:t>
      </w:r>
      <w:r w:rsidRPr="00884EB4">
        <w:rPr>
          <w:rFonts w:ascii="Times New Roman" w:eastAsia="Times New Roman" w:hAnsi="Times New Roman" w:cs="Times New Roman"/>
          <w:spacing w:val="-3"/>
          <w:sz w:val="28"/>
          <w:szCs w:val="28"/>
          <w:lang w:eastAsia="ru-RU"/>
        </w:rPr>
        <w:softHyphen/>
        <w:t>та, обратите на это его внимание. Вместе с ним посмотрите: не приближается ли транспорт.</w:t>
      </w:r>
    </w:p>
    <w:p w:rsidR="00884EB4" w:rsidRPr="00884EB4" w:rsidRDefault="00884EB4" w:rsidP="002F2CD9">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ab/>
        <w:t>После многочисленных тренировок прохождения маршрута в школу дайте ребенку возможность самостоятельно пройти весь маршрут следования до школы, но под вашим присмотром. И когда вы увидите, что ребенок ориентируется на маршруте, правильно определяет место перехода через дорогу,  можете отпускать его одного.</w:t>
      </w:r>
    </w:p>
    <w:p w:rsidR="00884EB4" w:rsidRPr="00884EB4" w:rsidRDefault="00884EB4" w:rsidP="003B3FFF">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Родителям всегда необходимо показывать пример в соблю</w:t>
      </w:r>
      <w:r w:rsidRPr="00884EB4">
        <w:rPr>
          <w:rFonts w:ascii="Times New Roman" w:eastAsia="Times New Roman" w:hAnsi="Times New Roman" w:cs="Times New Roman"/>
          <w:sz w:val="28"/>
          <w:szCs w:val="28"/>
          <w:lang w:eastAsia="ru-RU"/>
        </w:rPr>
        <w:softHyphen/>
        <w:t xml:space="preserve">дении правил дорожного движения. </w:t>
      </w:r>
      <w:r w:rsidRPr="00884EB4">
        <w:rPr>
          <w:rFonts w:ascii="Times New Roman" w:eastAsia="Times New Roman" w:hAnsi="Times New Roman" w:cs="Times New Roman"/>
          <w:b/>
          <w:i/>
          <w:sz w:val="28"/>
          <w:szCs w:val="28"/>
          <w:lang w:eastAsia="ru-RU"/>
        </w:rPr>
        <w:t xml:space="preserve">Нарушая правила, родители закладывают основу будущей трагедии. </w:t>
      </w:r>
      <w:r w:rsidRPr="00884EB4">
        <w:rPr>
          <w:rFonts w:ascii="Times New Roman" w:eastAsia="Times New Roman" w:hAnsi="Times New Roman" w:cs="Times New Roman"/>
          <w:b/>
          <w:bCs/>
          <w:i/>
          <w:spacing w:val="-1"/>
          <w:sz w:val="28"/>
          <w:szCs w:val="28"/>
          <w:lang w:eastAsia="ru-RU"/>
        </w:rPr>
        <w:t xml:space="preserve">Помните, что ребенок обучается движению по улице, прежде всего на вашем примере, </w:t>
      </w:r>
      <w:r w:rsidRPr="00884EB4">
        <w:rPr>
          <w:rFonts w:ascii="Times New Roman" w:eastAsia="Times New Roman" w:hAnsi="Times New Roman" w:cs="Times New Roman"/>
          <w:b/>
          <w:bCs/>
          <w:i/>
          <w:spacing w:val="-2"/>
          <w:sz w:val="28"/>
          <w:szCs w:val="28"/>
          <w:lang w:eastAsia="ru-RU"/>
        </w:rPr>
        <w:t>приобретая собственный опыт!</w:t>
      </w:r>
    </w:p>
    <w:p w:rsidR="00884EB4" w:rsidRPr="00884EB4" w:rsidRDefault="00884EB4" w:rsidP="002F2CD9">
      <w:pPr>
        <w:shd w:val="clear" w:color="auto" w:fill="FFFFFF"/>
        <w:spacing w:after="0" w:line="360" w:lineRule="auto"/>
        <w:jc w:val="both"/>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sz w:val="28"/>
          <w:szCs w:val="28"/>
          <w:lang w:eastAsia="ru-RU"/>
        </w:rPr>
        <w:t xml:space="preserve">Для того чтобы ваш ребенок не попал в неприятную ситуацию необходимо вам взрослые уделять малышу должное количество внимания, и благодаря </w:t>
      </w:r>
      <w:r w:rsidRPr="00884EB4">
        <w:rPr>
          <w:rFonts w:ascii="Times New Roman" w:eastAsia="Times New Roman" w:hAnsi="Times New Roman" w:cs="Times New Roman"/>
          <w:sz w:val="28"/>
          <w:szCs w:val="28"/>
          <w:lang w:eastAsia="ru-RU"/>
        </w:rPr>
        <w:lastRenderedPageBreak/>
        <w:t>этому у вашего ребенка будет сформирован навык спокойного, достаточно уверенного поведения на улице, умение пользоваться знаниями и следить за своим поведением на улицах города, он будет в безопасности!</w:t>
      </w:r>
    </w:p>
    <w:p w:rsidR="00884EB4" w:rsidRPr="00884EB4" w:rsidRDefault="00884EB4" w:rsidP="002F2CD9">
      <w:pPr>
        <w:shd w:val="clear" w:color="auto" w:fill="FFFFFF"/>
        <w:spacing w:after="0" w:line="360" w:lineRule="auto"/>
        <w:jc w:val="both"/>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pacing w:after="0" w:line="360" w:lineRule="auto"/>
        <w:contextualSpacing/>
        <w:jc w:val="center"/>
        <w:rPr>
          <w:rFonts w:ascii="Times New Roman" w:eastAsia="Times New Roman" w:hAnsi="Times New Roman" w:cs="Times New Roman"/>
          <w:sz w:val="28"/>
          <w:szCs w:val="28"/>
          <w:lang w:eastAsia="ru-RU"/>
        </w:rPr>
      </w:pPr>
    </w:p>
    <w:p w:rsidR="00884EB4" w:rsidRPr="00884EB4" w:rsidRDefault="00884EB4" w:rsidP="002F2CD9">
      <w:pPr>
        <w:spacing w:after="0" w:line="360" w:lineRule="auto"/>
        <w:contextualSpacing/>
        <w:jc w:val="center"/>
        <w:rPr>
          <w:rFonts w:ascii="Times New Roman" w:eastAsia="Times New Roman" w:hAnsi="Times New Roman" w:cs="Times New Roman"/>
          <w:sz w:val="28"/>
          <w:szCs w:val="28"/>
          <w:lang w:eastAsia="ru-RU"/>
        </w:rPr>
      </w:pPr>
    </w:p>
    <w:p w:rsidR="00884EB4" w:rsidRPr="00884EB4" w:rsidRDefault="00884EB4" w:rsidP="002F2CD9">
      <w:pPr>
        <w:spacing w:after="0" w:line="360" w:lineRule="auto"/>
        <w:contextualSpacing/>
        <w:jc w:val="center"/>
        <w:rPr>
          <w:rFonts w:ascii="Times New Roman" w:eastAsia="Times New Roman" w:hAnsi="Times New Roman" w:cs="Times New Roman"/>
          <w:sz w:val="28"/>
          <w:szCs w:val="28"/>
          <w:lang w:eastAsia="ru-RU"/>
        </w:rPr>
      </w:pPr>
    </w:p>
    <w:p w:rsidR="00573C50" w:rsidRDefault="00573C50" w:rsidP="002F2CD9">
      <w:pPr>
        <w:spacing w:after="0" w:line="360" w:lineRule="auto"/>
      </w:pPr>
    </w:p>
    <w:sectPr w:rsidR="00573C50" w:rsidSect="002F2CD9">
      <w:footerReference w:type="default" r:id="rId184"/>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295" w:rsidRDefault="00154295">
      <w:pPr>
        <w:spacing w:after="0" w:line="240" w:lineRule="auto"/>
      </w:pPr>
      <w:r>
        <w:separator/>
      </w:r>
    </w:p>
  </w:endnote>
  <w:endnote w:type="continuationSeparator" w:id="0">
    <w:p w:rsidR="00154295" w:rsidRDefault="0015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BA" w:rsidRDefault="004725BA">
    <w:pPr>
      <w:pStyle w:val="14"/>
      <w:jc w:val="center"/>
    </w:pPr>
    <w:r>
      <w:fldChar w:fldCharType="begin"/>
    </w:r>
    <w:r>
      <w:instrText>PAGE   \* MERGEFORMAT</w:instrText>
    </w:r>
    <w:r>
      <w:fldChar w:fldCharType="separate"/>
    </w:r>
    <w:r w:rsidR="00C042ED">
      <w:rPr>
        <w:noProof/>
      </w:rPr>
      <w:t>42</w:t>
    </w:r>
    <w:r>
      <w:rPr>
        <w:noProof/>
      </w:rPr>
      <w:fldChar w:fldCharType="end"/>
    </w:r>
  </w:p>
  <w:p w:rsidR="004725BA" w:rsidRDefault="004725BA">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295" w:rsidRDefault="00154295">
      <w:pPr>
        <w:spacing w:after="0" w:line="240" w:lineRule="auto"/>
      </w:pPr>
      <w:r>
        <w:separator/>
      </w:r>
    </w:p>
  </w:footnote>
  <w:footnote w:type="continuationSeparator" w:id="0">
    <w:p w:rsidR="00154295" w:rsidRDefault="001542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308_"/>
      </v:shape>
    </w:pict>
  </w:numPicBullet>
  <w:numPicBullet w:numPicBulletId="1">
    <w:pict>
      <v:shape id="_x0000_i1029" type="#_x0000_t75" style="width:11.25pt;height:11.25pt" o:bullet="t">
        <v:imagedata r:id="rId2" o:title="BD14578_"/>
      </v:shape>
    </w:pict>
  </w:numPicBullet>
  <w:abstractNum w:abstractNumId="0">
    <w:nsid w:val="015554E5"/>
    <w:multiLevelType w:val="hybridMultilevel"/>
    <w:tmpl w:val="FADEB310"/>
    <w:lvl w:ilvl="0" w:tplc="790C5B7C">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B2049"/>
    <w:multiLevelType w:val="multilevel"/>
    <w:tmpl w:val="E0B07E0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nsid w:val="093268F7"/>
    <w:multiLevelType w:val="hybridMultilevel"/>
    <w:tmpl w:val="E66693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A0EF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887F01"/>
    <w:multiLevelType w:val="hybridMultilevel"/>
    <w:tmpl w:val="168A02B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163A9C"/>
    <w:multiLevelType w:val="hybridMultilevel"/>
    <w:tmpl w:val="8842A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63404A"/>
    <w:multiLevelType w:val="hybridMultilevel"/>
    <w:tmpl w:val="2CDA35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00C211C"/>
    <w:multiLevelType w:val="hybridMultilevel"/>
    <w:tmpl w:val="618EF774"/>
    <w:lvl w:ilvl="0" w:tplc="C282AC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5C1877"/>
    <w:multiLevelType w:val="hybridMultilevel"/>
    <w:tmpl w:val="3694234C"/>
    <w:lvl w:ilvl="0" w:tplc="7D301BB0">
      <w:start w:val="1"/>
      <w:numFmt w:val="bullet"/>
      <w:lvlText w:val=""/>
      <w:lvlPicBulletId w:val="0"/>
      <w:lvlJc w:val="left"/>
      <w:pPr>
        <w:ind w:left="1164" w:hanging="360"/>
      </w:pPr>
      <w:rPr>
        <w:rFonts w:ascii="Symbol" w:hAnsi="Symbol" w:hint="default"/>
        <w:color w:val="auto"/>
        <w:sz w:val="18"/>
        <w:szCs w:val="18"/>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9">
    <w:nsid w:val="253F1C43"/>
    <w:multiLevelType w:val="multilevel"/>
    <w:tmpl w:val="828CB02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B625A0"/>
    <w:multiLevelType w:val="hybridMultilevel"/>
    <w:tmpl w:val="62B8A4C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E133B4"/>
    <w:multiLevelType w:val="hybridMultilevel"/>
    <w:tmpl w:val="AF0CDA2A"/>
    <w:lvl w:ilvl="0" w:tplc="2FBA51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FF179F"/>
    <w:multiLevelType w:val="hybridMultilevel"/>
    <w:tmpl w:val="80ACA398"/>
    <w:lvl w:ilvl="0" w:tplc="61569804">
      <w:start w:val="1"/>
      <w:numFmt w:val="bullet"/>
      <w:lvlText w:val=""/>
      <w:lvlPicBulletId w:val="1"/>
      <w:lvlJc w:val="left"/>
      <w:pPr>
        <w:ind w:left="502" w:hanging="360"/>
      </w:pPr>
      <w:rPr>
        <w:rFonts w:ascii="Symbol" w:hAnsi="Symbol" w:hint="default"/>
        <w:color w:val="auto"/>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38EE3D65"/>
    <w:multiLevelType w:val="hybridMultilevel"/>
    <w:tmpl w:val="24DC7152"/>
    <w:lvl w:ilvl="0" w:tplc="61569804">
      <w:start w:val="1"/>
      <w:numFmt w:val="bullet"/>
      <w:lvlText w:val=""/>
      <w:lvlPicBulletId w:val="1"/>
      <w:lvlJc w:val="left"/>
      <w:pPr>
        <w:ind w:left="436" w:hanging="360"/>
      </w:pPr>
      <w:rPr>
        <w:rFonts w:ascii="Symbol" w:hAnsi="Symbol" w:hint="default"/>
        <w:color w:val="auto"/>
        <w:sz w:val="20"/>
        <w:szCs w:val="20"/>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nsid w:val="3E916F61"/>
    <w:multiLevelType w:val="hybridMultilevel"/>
    <w:tmpl w:val="4F166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6249AD"/>
    <w:multiLevelType w:val="hybridMultilevel"/>
    <w:tmpl w:val="0C9054A4"/>
    <w:lvl w:ilvl="0" w:tplc="7F0A3B8E">
      <w:start w:val="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F2F78EC"/>
    <w:multiLevelType w:val="hybridMultilevel"/>
    <w:tmpl w:val="935243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nsid w:val="58144CF7"/>
    <w:multiLevelType w:val="hybridMultilevel"/>
    <w:tmpl w:val="AA88A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C671C0"/>
    <w:multiLevelType w:val="hybridMultilevel"/>
    <w:tmpl w:val="009A625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67B726BD"/>
    <w:multiLevelType w:val="hybridMultilevel"/>
    <w:tmpl w:val="BB6A5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5D0A69"/>
    <w:multiLevelType w:val="hybridMultilevel"/>
    <w:tmpl w:val="3BFCC66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C6C2775"/>
    <w:multiLevelType w:val="hybridMultilevel"/>
    <w:tmpl w:val="AC0E30F0"/>
    <w:lvl w:ilvl="0" w:tplc="E7F2AD8A">
      <w:start w:val="1"/>
      <w:numFmt w:val="decimal"/>
      <w:lvlText w:val="%1."/>
      <w:lvlJc w:val="left"/>
      <w:pPr>
        <w:tabs>
          <w:tab w:val="num" w:pos="720"/>
        </w:tabs>
        <w:ind w:left="720" w:hanging="360"/>
      </w:pPr>
    </w:lvl>
    <w:lvl w:ilvl="1" w:tplc="FFFADBBA">
      <w:numFmt w:val="none"/>
      <w:lvlText w:val=""/>
      <w:lvlJc w:val="left"/>
      <w:pPr>
        <w:tabs>
          <w:tab w:val="num" w:pos="360"/>
        </w:tabs>
      </w:pPr>
    </w:lvl>
    <w:lvl w:ilvl="2" w:tplc="07A0D440">
      <w:numFmt w:val="none"/>
      <w:lvlText w:val=""/>
      <w:lvlJc w:val="left"/>
      <w:pPr>
        <w:tabs>
          <w:tab w:val="num" w:pos="360"/>
        </w:tabs>
      </w:pPr>
    </w:lvl>
    <w:lvl w:ilvl="3" w:tplc="253E0D72">
      <w:numFmt w:val="none"/>
      <w:lvlText w:val=""/>
      <w:lvlJc w:val="left"/>
      <w:pPr>
        <w:tabs>
          <w:tab w:val="num" w:pos="360"/>
        </w:tabs>
      </w:pPr>
    </w:lvl>
    <w:lvl w:ilvl="4" w:tplc="4796A872">
      <w:numFmt w:val="none"/>
      <w:lvlText w:val=""/>
      <w:lvlJc w:val="left"/>
      <w:pPr>
        <w:tabs>
          <w:tab w:val="num" w:pos="360"/>
        </w:tabs>
      </w:pPr>
    </w:lvl>
    <w:lvl w:ilvl="5" w:tplc="B7F0EE74">
      <w:numFmt w:val="none"/>
      <w:lvlText w:val=""/>
      <w:lvlJc w:val="left"/>
      <w:pPr>
        <w:tabs>
          <w:tab w:val="num" w:pos="360"/>
        </w:tabs>
      </w:pPr>
    </w:lvl>
    <w:lvl w:ilvl="6" w:tplc="6B8071B4">
      <w:numFmt w:val="none"/>
      <w:lvlText w:val=""/>
      <w:lvlJc w:val="left"/>
      <w:pPr>
        <w:tabs>
          <w:tab w:val="num" w:pos="360"/>
        </w:tabs>
      </w:pPr>
    </w:lvl>
    <w:lvl w:ilvl="7" w:tplc="9BF8180A">
      <w:numFmt w:val="none"/>
      <w:lvlText w:val=""/>
      <w:lvlJc w:val="left"/>
      <w:pPr>
        <w:tabs>
          <w:tab w:val="num" w:pos="360"/>
        </w:tabs>
      </w:pPr>
    </w:lvl>
    <w:lvl w:ilvl="8" w:tplc="935EE5CE">
      <w:numFmt w:val="none"/>
      <w:lvlText w:val=""/>
      <w:lvlJc w:val="left"/>
      <w:pPr>
        <w:tabs>
          <w:tab w:val="num" w:pos="360"/>
        </w:tabs>
      </w:pPr>
    </w:lvl>
  </w:abstractNum>
  <w:abstractNum w:abstractNumId="22">
    <w:nsid w:val="6D0C3C8D"/>
    <w:multiLevelType w:val="hybridMultilevel"/>
    <w:tmpl w:val="370AD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2D37B2"/>
    <w:multiLevelType w:val="hybridMultilevel"/>
    <w:tmpl w:val="57782D4C"/>
    <w:lvl w:ilvl="0" w:tplc="7D301BB0">
      <w:start w:val="1"/>
      <w:numFmt w:val="bullet"/>
      <w:lvlText w:val=""/>
      <w:lvlPicBulletId w:val="0"/>
      <w:lvlJc w:val="left"/>
      <w:pPr>
        <w:ind w:left="1080" w:hanging="360"/>
      </w:pPr>
      <w:rPr>
        <w:rFonts w:ascii="Symbol" w:hAnsi="Symbol" w:hint="default"/>
        <w:color w:val="auto"/>
        <w:sz w:val="18"/>
        <w:szCs w:val="1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0757F67"/>
    <w:multiLevelType w:val="hybridMultilevel"/>
    <w:tmpl w:val="07300794"/>
    <w:lvl w:ilvl="0" w:tplc="7D301BB0">
      <w:start w:val="1"/>
      <w:numFmt w:val="bullet"/>
      <w:lvlText w:val=""/>
      <w:lvlPicBulletId w:val="0"/>
      <w:lvlJc w:val="left"/>
      <w:pPr>
        <w:ind w:left="720" w:hanging="360"/>
      </w:pPr>
      <w:rPr>
        <w:rFonts w:ascii="Symbol" w:hAnsi="Symbol"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64626A"/>
    <w:multiLevelType w:val="hybridMultilevel"/>
    <w:tmpl w:val="4D6822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3FB2BF4"/>
    <w:multiLevelType w:val="hybridMultilevel"/>
    <w:tmpl w:val="E35CFFD4"/>
    <w:lvl w:ilvl="0" w:tplc="61569804">
      <w:start w:val="1"/>
      <w:numFmt w:val="bullet"/>
      <w:lvlText w:val=""/>
      <w:lvlPicBulletId w:val="1"/>
      <w:lvlJc w:val="left"/>
      <w:pPr>
        <w:ind w:left="294"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F43855"/>
    <w:multiLevelType w:val="hybridMultilevel"/>
    <w:tmpl w:val="E2AED794"/>
    <w:lvl w:ilvl="0" w:tplc="2FA2B448">
      <w:start w:val="6"/>
      <w:numFmt w:val="decimal"/>
      <w:lvlText w:val="%1."/>
      <w:lvlJc w:val="left"/>
      <w:pPr>
        <w:tabs>
          <w:tab w:val="num" w:pos="786"/>
        </w:tabs>
        <w:ind w:left="786"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D1A2723"/>
    <w:multiLevelType w:val="hybridMultilevel"/>
    <w:tmpl w:val="35F8F71A"/>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357A80"/>
    <w:multiLevelType w:val="hybridMultilevel"/>
    <w:tmpl w:val="FB5CC5A2"/>
    <w:lvl w:ilvl="0" w:tplc="7D301BB0">
      <w:start w:val="1"/>
      <w:numFmt w:val="bullet"/>
      <w:lvlText w:val=""/>
      <w:lvlPicBulletId w:val="0"/>
      <w:lvlJc w:val="left"/>
      <w:pPr>
        <w:ind w:left="1080" w:hanging="360"/>
      </w:pPr>
      <w:rPr>
        <w:rFonts w:ascii="Symbol" w:hAnsi="Symbol" w:hint="default"/>
        <w:color w:val="auto"/>
        <w:sz w:val="18"/>
        <w:szCs w:val="1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E4146E1"/>
    <w:multiLevelType w:val="hybridMultilevel"/>
    <w:tmpl w:val="ABDE0A92"/>
    <w:lvl w:ilvl="0" w:tplc="F962ACBA">
      <w:start w:val="1"/>
      <w:numFmt w:val="bullet"/>
      <w:lvlText w:val="o"/>
      <w:lvlJc w:val="left"/>
      <w:pPr>
        <w:tabs>
          <w:tab w:val="num" w:pos="720"/>
        </w:tabs>
        <w:ind w:left="720" w:hanging="360"/>
      </w:pPr>
      <w:rPr>
        <w:rFonts w:ascii="Courier New" w:hAnsi="Courier New"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20"/>
  </w:num>
  <w:num w:numId="4">
    <w:abstractNumId w:val="9"/>
  </w:num>
  <w:num w:numId="5">
    <w:abstractNumId w:val="1"/>
  </w:num>
  <w:num w:numId="6">
    <w:abstractNumId w:val="4"/>
  </w:num>
  <w:num w:numId="7">
    <w:abstractNumId w:val="22"/>
  </w:num>
  <w:num w:numId="8">
    <w:abstractNumId w:val="7"/>
  </w:num>
  <w:num w:numId="9">
    <w:abstractNumId w:val="25"/>
  </w:num>
  <w:num w:numId="10">
    <w:abstractNumId w:val="28"/>
  </w:num>
  <w:num w:numId="11">
    <w:abstractNumId w:val="18"/>
  </w:num>
  <w:num w:numId="12">
    <w:abstractNumId w:val="8"/>
  </w:num>
  <w:num w:numId="13">
    <w:abstractNumId w:val="24"/>
  </w:num>
  <w:num w:numId="14">
    <w:abstractNumId w:val="23"/>
  </w:num>
  <w:num w:numId="15">
    <w:abstractNumId w:val="29"/>
  </w:num>
  <w:num w:numId="16">
    <w:abstractNumId w:val="17"/>
  </w:num>
  <w:num w:numId="17">
    <w:abstractNumId w:val="10"/>
  </w:num>
  <w:num w:numId="18">
    <w:abstractNumId w:val="19"/>
  </w:num>
  <w:num w:numId="19">
    <w:abstractNumId w:val="12"/>
  </w:num>
  <w:num w:numId="20">
    <w:abstractNumId w:val="26"/>
  </w:num>
  <w:num w:numId="21">
    <w:abstractNumId w:val="13"/>
  </w:num>
  <w:num w:numId="22">
    <w:abstractNumId w:val="21"/>
  </w:num>
  <w:num w:numId="23">
    <w:abstractNumId w:val="16"/>
  </w:num>
  <w:num w:numId="24">
    <w:abstractNumId w:val="6"/>
  </w:num>
  <w:num w:numId="25">
    <w:abstractNumId w:val="30"/>
  </w:num>
  <w:num w:numId="26">
    <w:abstractNumId w:val="11"/>
  </w:num>
  <w:num w:numId="27">
    <w:abstractNumId w:val="15"/>
  </w:num>
  <w:num w:numId="28">
    <w:abstractNumId w:val="27"/>
  </w:num>
  <w:num w:numId="29">
    <w:abstractNumId w:val="14"/>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CBB"/>
    <w:rsid w:val="0012063E"/>
    <w:rsid w:val="00154295"/>
    <w:rsid w:val="002F2CD9"/>
    <w:rsid w:val="003B3FFF"/>
    <w:rsid w:val="004725BA"/>
    <w:rsid w:val="00573C50"/>
    <w:rsid w:val="005D5D7D"/>
    <w:rsid w:val="00611FE8"/>
    <w:rsid w:val="00884EB4"/>
    <w:rsid w:val="00BD3CBB"/>
    <w:rsid w:val="00C042ED"/>
    <w:rsid w:val="00E954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4EB4"/>
  </w:style>
  <w:style w:type="paragraph" w:customStyle="1" w:styleId="10">
    <w:name w:val="Текст выноски1"/>
    <w:basedOn w:val="a"/>
    <w:next w:val="a3"/>
    <w:link w:val="a4"/>
    <w:uiPriority w:val="99"/>
    <w:semiHidden/>
    <w:unhideWhenUsed/>
    <w:rsid w:val="00884EB4"/>
    <w:pPr>
      <w:spacing w:after="0" w:line="240" w:lineRule="auto"/>
    </w:pPr>
    <w:rPr>
      <w:rFonts w:ascii="Tahoma" w:eastAsia="Calibri" w:hAnsi="Tahoma" w:cs="Tahoma"/>
      <w:sz w:val="16"/>
      <w:szCs w:val="16"/>
    </w:rPr>
  </w:style>
  <w:style w:type="character" w:customStyle="1" w:styleId="a4">
    <w:name w:val="Текст выноски Знак"/>
    <w:basedOn w:val="a0"/>
    <w:link w:val="10"/>
    <w:uiPriority w:val="99"/>
    <w:semiHidden/>
    <w:rsid w:val="00884EB4"/>
    <w:rPr>
      <w:rFonts w:ascii="Tahoma" w:eastAsia="Calibri" w:hAnsi="Tahoma" w:cs="Tahoma"/>
      <w:sz w:val="16"/>
      <w:szCs w:val="16"/>
      <w:lang w:eastAsia="en-US"/>
    </w:rPr>
  </w:style>
  <w:style w:type="paragraph" w:customStyle="1" w:styleId="11">
    <w:name w:val="Абзац списка1"/>
    <w:basedOn w:val="a"/>
    <w:next w:val="a5"/>
    <w:uiPriority w:val="34"/>
    <w:qFormat/>
    <w:rsid w:val="00884EB4"/>
    <w:pPr>
      <w:ind w:left="720"/>
      <w:contextualSpacing/>
    </w:pPr>
  </w:style>
  <w:style w:type="table" w:customStyle="1" w:styleId="12">
    <w:name w:val="Сетка таблицы1"/>
    <w:basedOn w:val="a1"/>
    <w:next w:val="a6"/>
    <w:uiPriority w:val="59"/>
    <w:rsid w:val="00884EB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7"/>
    <w:link w:val="a8"/>
    <w:uiPriority w:val="99"/>
    <w:unhideWhenUsed/>
    <w:rsid w:val="00884EB4"/>
    <w:pPr>
      <w:tabs>
        <w:tab w:val="center" w:pos="4677"/>
        <w:tab w:val="right" w:pos="9355"/>
      </w:tabs>
      <w:spacing w:after="0" w:line="240" w:lineRule="auto"/>
    </w:pPr>
    <w:rPr>
      <w:rFonts w:eastAsia="Calibri"/>
    </w:rPr>
  </w:style>
  <w:style w:type="character" w:customStyle="1" w:styleId="a8">
    <w:name w:val="Верхний колонтитул Знак"/>
    <w:basedOn w:val="a0"/>
    <w:link w:val="13"/>
    <w:uiPriority w:val="99"/>
    <w:rsid w:val="00884EB4"/>
    <w:rPr>
      <w:rFonts w:eastAsia="Calibri"/>
      <w:lang w:eastAsia="en-US"/>
    </w:rPr>
  </w:style>
  <w:style w:type="paragraph" w:customStyle="1" w:styleId="14">
    <w:name w:val="Нижний колонтитул1"/>
    <w:basedOn w:val="a"/>
    <w:next w:val="a9"/>
    <w:link w:val="aa"/>
    <w:uiPriority w:val="99"/>
    <w:unhideWhenUsed/>
    <w:rsid w:val="00884EB4"/>
    <w:pPr>
      <w:tabs>
        <w:tab w:val="center" w:pos="4677"/>
        <w:tab w:val="right" w:pos="9355"/>
      </w:tabs>
      <w:spacing w:after="0" w:line="240" w:lineRule="auto"/>
    </w:pPr>
    <w:rPr>
      <w:rFonts w:eastAsia="Calibri"/>
    </w:rPr>
  </w:style>
  <w:style w:type="character" w:customStyle="1" w:styleId="aa">
    <w:name w:val="Нижний колонтитул Знак"/>
    <w:basedOn w:val="a0"/>
    <w:link w:val="14"/>
    <w:uiPriority w:val="99"/>
    <w:rsid w:val="00884EB4"/>
    <w:rPr>
      <w:rFonts w:eastAsia="Calibri"/>
      <w:lang w:eastAsia="en-US"/>
    </w:rPr>
  </w:style>
  <w:style w:type="paragraph" w:styleId="ab">
    <w:name w:val="Normal (Web)"/>
    <w:basedOn w:val="a"/>
    <w:uiPriority w:val="99"/>
    <w:unhideWhenUsed/>
    <w:rsid w:val="00884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Гиперссылка1"/>
    <w:basedOn w:val="a0"/>
    <w:uiPriority w:val="99"/>
    <w:unhideWhenUsed/>
    <w:rsid w:val="00884EB4"/>
    <w:rPr>
      <w:color w:val="0000FF"/>
      <w:u w:val="single"/>
    </w:rPr>
  </w:style>
  <w:style w:type="character" w:customStyle="1" w:styleId="ac">
    <w:name w:val="Основной текст + Курсив"/>
    <w:basedOn w:val="a0"/>
    <w:uiPriority w:val="99"/>
    <w:rsid w:val="00884EB4"/>
    <w:rPr>
      <w:rFonts w:ascii="Bookman Old Style" w:hAnsi="Bookman Old Style" w:cs="Bookman Old Style"/>
      <w:i/>
      <w:iCs/>
      <w:color w:val="000000"/>
      <w:spacing w:val="0"/>
      <w:sz w:val="28"/>
      <w:szCs w:val="28"/>
    </w:rPr>
  </w:style>
  <w:style w:type="paragraph" w:styleId="a3">
    <w:name w:val="Balloon Text"/>
    <w:basedOn w:val="a"/>
    <w:link w:val="16"/>
    <w:uiPriority w:val="99"/>
    <w:semiHidden/>
    <w:unhideWhenUsed/>
    <w:rsid w:val="00884EB4"/>
    <w:pPr>
      <w:spacing w:after="0" w:line="240" w:lineRule="auto"/>
    </w:pPr>
    <w:rPr>
      <w:rFonts w:ascii="Tahoma" w:hAnsi="Tahoma" w:cs="Tahoma"/>
      <w:sz w:val="16"/>
      <w:szCs w:val="16"/>
    </w:rPr>
  </w:style>
  <w:style w:type="character" w:customStyle="1" w:styleId="16">
    <w:name w:val="Текст выноски Знак1"/>
    <w:basedOn w:val="a0"/>
    <w:link w:val="a3"/>
    <w:uiPriority w:val="99"/>
    <w:semiHidden/>
    <w:rsid w:val="00884EB4"/>
    <w:rPr>
      <w:rFonts w:ascii="Tahoma" w:hAnsi="Tahoma" w:cs="Tahoma"/>
      <w:sz w:val="16"/>
      <w:szCs w:val="16"/>
    </w:rPr>
  </w:style>
  <w:style w:type="paragraph" w:styleId="a5">
    <w:name w:val="List Paragraph"/>
    <w:basedOn w:val="a"/>
    <w:uiPriority w:val="34"/>
    <w:qFormat/>
    <w:rsid w:val="00884EB4"/>
    <w:pPr>
      <w:ind w:left="720"/>
      <w:contextualSpacing/>
    </w:pPr>
  </w:style>
  <w:style w:type="table" w:styleId="a6">
    <w:name w:val="Table Grid"/>
    <w:basedOn w:val="a1"/>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17"/>
    <w:uiPriority w:val="99"/>
    <w:unhideWhenUsed/>
    <w:rsid w:val="00884EB4"/>
    <w:pPr>
      <w:tabs>
        <w:tab w:val="center" w:pos="4677"/>
        <w:tab w:val="right" w:pos="9355"/>
      </w:tabs>
      <w:spacing w:after="0" w:line="240" w:lineRule="auto"/>
    </w:pPr>
  </w:style>
  <w:style w:type="character" w:customStyle="1" w:styleId="17">
    <w:name w:val="Верхний колонтитул Знак1"/>
    <w:basedOn w:val="a0"/>
    <w:link w:val="a7"/>
    <w:uiPriority w:val="99"/>
    <w:rsid w:val="00884EB4"/>
  </w:style>
  <w:style w:type="paragraph" w:styleId="a9">
    <w:name w:val="footer"/>
    <w:basedOn w:val="a"/>
    <w:link w:val="18"/>
    <w:uiPriority w:val="99"/>
    <w:unhideWhenUsed/>
    <w:rsid w:val="00884EB4"/>
    <w:pPr>
      <w:tabs>
        <w:tab w:val="center" w:pos="4677"/>
        <w:tab w:val="right" w:pos="9355"/>
      </w:tabs>
      <w:spacing w:after="0" w:line="240" w:lineRule="auto"/>
    </w:pPr>
  </w:style>
  <w:style w:type="character" w:customStyle="1" w:styleId="18">
    <w:name w:val="Нижний колонтитул Знак1"/>
    <w:basedOn w:val="a0"/>
    <w:link w:val="a9"/>
    <w:uiPriority w:val="99"/>
    <w:rsid w:val="00884EB4"/>
  </w:style>
  <w:style w:type="character" w:styleId="ad">
    <w:name w:val="Hyperlink"/>
    <w:basedOn w:val="a0"/>
    <w:uiPriority w:val="99"/>
    <w:semiHidden/>
    <w:unhideWhenUsed/>
    <w:rsid w:val="00884E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4EB4"/>
  </w:style>
  <w:style w:type="paragraph" w:customStyle="1" w:styleId="10">
    <w:name w:val="Текст выноски1"/>
    <w:basedOn w:val="a"/>
    <w:next w:val="a3"/>
    <w:link w:val="a4"/>
    <w:uiPriority w:val="99"/>
    <w:semiHidden/>
    <w:unhideWhenUsed/>
    <w:rsid w:val="00884EB4"/>
    <w:pPr>
      <w:spacing w:after="0" w:line="240" w:lineRule="auto"/>
    </w:pPr>
    <w:rPr>
      <w:rFonts w:ascii="Tahoma" w:eastAsia="Calibri" w:hAnsi="Tahoma" w:cs="Tahoma"/>
      <w:sz w:val="16"/>
      <w:szCs w:val="16"/>
    </w:rPr>
  </w:style>
  <w:style w:type="character" w:customStyle="1" w:styleId="a4">
    <w:name w:val="Текст выноски Знак"/>
    <w:basedOn w:val="a0"/>
    <w:link w:val="10"/>
    <w:uiPriority w:val="99"/>
    <w:semiHidden/>
    <w:rsid w:val="00884EB4"/>
    <w:rPr>
      <w:rFonts w:ascii="Tahoma" w:eastAsia="Calibri" w:hAnsi="Tahoma" w:cs="Tahoma"/>
      <w:sz w:val="16"/>
      <w:szCs w:val="16"/>
      <w:lang w:eastAsia="en-US"/>
    </w:rPr>
  </w:style>
  <w:style w:type="paragraph" w:customStyle="1" w:styleId="11">
    <w:name w:val="Абзац списка1"/>
    <w:basedOn w:val="a"/>
    <w:next w:val="a5"/>
    <w:uiPriority w:val="34"/>
    <w:qFormat/>
    <w:rsid w:val="00884EB4"/>
    <w:pPr>
      <w:ind w:left="720"/>
      <w:contextualSpacing/>
    </w:pPr>
  </w:style>
  <w:style w:type="table" w:customStyle="1" w:styleId="12">
    <w:name w:val="Сетка таблицы1"/>
    <w:basedOn w:val="a1"/>
    <w:next w:val="a6"/>
    <w:uiPriority w:val="59"/>
    <w:rsid w:val="00884EB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7"/>
    <w:link w:val="a8"/>
    <w:uiPriority w:val="99"/>
    <w:unhideWhenUsed/>
    <w:rsid w:val="00884EB4"/>
    <w:pPr>
      <w:tabs>
        <w:tab w:val="center" w:pos="4677"/>
        <w:tab w:val="right" w:pos="9355"/>
      </w:tabs>
      <w:spacing w:after="0" w:line="240" w:lineRule="auto"/>
    </w:pPr>
    <w:rPr>
      <w:rFonts w:eastAsia="Calibri"/>
    </w:rPr>
  </w:style>
  <w:style w:type="character" w:customStyle="1" w:styleId="a8">
    <w:name w:val="Верхний колонтитул Знак"/>
    <w:basedOn w:val="a0"/>
    <w:link w:val="13"/>
    <w:uiPriority w:val="99"/>
    <w:rsid w:val="00884EB4"/>
    <w:rPr>
      <w:rFonts w:eastAsia="Calibri"/>
      <w:lang w:eastAsia="en-US"/>
    </w:rPr>
  </w:style>
  <w:style w:type="paragraph" w:customStyle="1" w:styleId="14">
    <w:name w:val="Нижний колонтитул1"/>
    <w:basedOn w:val="a"/>
    <w:next w:val="a9"/>
    <w:link w:val="aa"/>
    <w:uiPriority w:val="99"/>
    <w:unhideWhenUsed/>
    <w:rsid w:val="00884EB4"/>
    <w:pPr>
      <w:tabs>
        <w:tab w:val="center" w:pos="4677"/>
        <w:tab w:val="right" w:pos="9355"/>
      </w:tabs>
      <w:spacing w:after="0" w:line="240" w:lineRule="auto"/>
    </w:pPr>
    <w:rPr>
      <w:rFonts w:eastAsia="Calibri"/>
    </w:rPr>
  </w:style>
  <w:style w:type="character" w:customStyle="1" w:styleId="aa">
    <w:name w:val="Нижний колонтитул Знак"/>
    <w:basedOn w:val="a0"/>
    <w:link w:val="14"/>
    <w:uiPriority w:val="99"/>
    <w:rsid w:val="00884EB4"/>
    <w:rPr>
      <w:rFonts w:eastAsia="Calibri"/>
      <w:lang w:eastAsia="en-US"/>
    </w:rPr>
  </w:style>
  <w:style w:type="paragraph" w:styleId="ab">
    <w:name w:val="Normal (Web)"/>
    <w:basedOn w:val="a"/>
    <w:uiPriority w:val="99"/>
    <w:unhideWhenUsed/>
    <w:rsid w:val="00884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Гиперссылка1"/>
    <w:basedOn w:val="a0"/>
    <w:uiPriority w:val="99"/>
    <w:unhideWhenUsed/>
    <w:rsid w:val="00884EB4"/>
    <w:rPr>
      <w:color w:val="0000FF"/>
      <w:u w:val="single"/>
    </w:rPr>
  </w:style>
  <w:style w:type="character" w:customStyle="1" w:styleId="ac">
    <w:name w:val="Основной текст + Курсив"/>
    <w:basedOn w:val="a0"/>
    <w:uiPriority w:val="99"/>
    <w:rsid w:val="00884EB4"/>
    <w:rPr>
      <w:rFonts w:ascii="Bookman Old Style" w:hAnsi="Bookman Old Style" w:cs="Bookman Old Style"/>
      <w:i/>
      <w:iCs/>
      <w:color w:val="000000"/>
      <w:spacing w:val="0"/>
      <w:sz w:val="28"/>
      <w:szCs w:val="28"/>
    </w:rPr>
  </w:style>
  <w:style w:type="paragraph" w:styleId="a3">
    <w:name w:val="Balloon Text"/>
    <w:basedOn w:val="a"/>
    <w:link w:val="16"/>
    <w:uiPriority w:val="99"/>
    <w:semiHidden/>
    <w:unhideWhenUsed/>
    <w:rsid w:val="00884EB4"/>
    <w:pPr>
      <w:spacing w:after="0" w:line="240" w:lineRule="auto"/>
    </w:pPr>
    <w:rPr>
      <w:rFonts w:ascii="Tahoma" w:hAnsi="Tahoma" w:cs="Tahoma"/>
      <w:sz w:val="16"/>
      <w:szCs w:val="16"/>
    </w:rPr>
  </w:style>
  <w:style w:type="character" w:customStyle="1" w:styleId="16">
    <w:name w:val="Текст выноски Знак1"/>
    <w:basedOn w:val="a0"/>
    <w:link w:val="a3"/>
    <w:uiPriority w:val="99"/>
    <w:semiHidden/>
    <w:rsid w:val="00884EB4"/>
    <w:rPr>
      <w:rFonts w:ascii="Tahoma" w:hAnsi="Tahoma" w:cs="Tahoma"/>
      <w:sz w:val="16"/>
      <w:szCs w:val="16"/>
    </w:rPr>
  </w:style>
  <w:style w:type="paragraph" w:styleId="a5">
    <w:name w:val="List Paragraph"/>
    <w:basedOn w:val="a"/>
    <w:uiPriority w:val="34"/>
    <w:qFormat/>
    <w:rsid w:val="00884EB4"/>
    <w:pPr>
      <w:ind w:left="720"/>
      <w:contextualSpacing/>
    </w:pPr>
  </w:style>
  <w:style w:type="table" w:styleId="a6">
    <w:name w:val="Table Grid"/>
    <w:basedOn w:val="a1"/>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17"/>
    <w:uiPriority w:val="99"/>
    <w:unhideWhenUsed/>
    <w:rsid w:val="00884EB4"/>
    <w:pPr>
      <w:tabs>
        <w:tab w:val="center" w:pos="4677"/>
        <w:tab w:val="right" w:pos="9355"/>
      </w:tabs>
      <w:spacing w:after="0" w:line="240" w:lineRule="auto"/>
    </w:pPr>
  </w:style>
  <w:style w:type="character" w:customStyle="1" w:styleId="17">
    <w:name w:val="Верхний колонтитул Знак1"/>
    <w:basedOn w:val="a0"/>
    <w:link w:val="a7"/>
    <w:uiPriority w:val="99"/>
    <w:rsid w:val="00884EB4"/>
  </w:style>
  <w:style w:type="paragraph" w:styleId="a9">
    <w:name w:val="footer"/>
    <w:basedOn w:val="a"/>
    <w:link w:val="18"/>
    <w:uiPriority w:val="99"/>
    <w:unhideWhenUsed/>
    <w:rsid w:val="00884EB4"/>
    <w:pPr>
      <w:tabs>
        <w:tab w:val="center" w:pos="4677"/>
        <w:tab w:val="right" w:pos="9355"/>
      </w:tabs>
      <w:spacing w:after="0" w:line="240" w:lineRule="auto"/>
    </w:pPr>
  </w:style>
  <w:style w:type="character" w:customStyle="1" w:styleId="18">
    <w:name w:val="Нижний колонтитул Знак1"/>
    <w:basedOn w:val="a0"/>
    <w:link w:val="a9"/>
    <w:uiPriority w:val="99"/>
    <w:rsid w:val="00884EB4"/>
  </w:style>
  <w:style w:type="character" w:styleId="ad">
    <w:name w:val="Hyperlink"/>
    <w:basedOn w:val="a0"/>
    <w:uiPriority w:val="99"/>
    <w:semiHidden/>
    <w:unhideWhenUsed/>
    <w:rsid w:val="00884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44.png"/><Relationship Id="rId21" Type="http://schemas.openxmlformats.org/officeDocument/2006/relationships/hyperlink" Target="https://ru.wikipedia.org/wiki/%D0%A3%D1%88%D0%B8%D0%B1" TargetMode="External"/><Relationship Id="rId42" Type="http://schemas.openxmlformats.org/officeDocument/2006/relationships/hyperlink" Target="http://avtoline-nsk.ru/modules.php?name=Content&amp;pa=showpage&amp;pid=63" TargetMode="External"/><Relationship Id="rId47" Type="http://schemas.openxmlformats.org/officeDocument/2006/relationships/image" Target="media/image15.jpeg"/><Relationship Id="rId63" Type="http://schemas.openxmlformats.org/officeDocument/2006/relationships/hyperlink" Target="http://megogo.net/ru/view/18002-uroki-tetushki-sovy-uroki-ostorozhnosti-seriya-4.html" TargetMode="External"/><Relationship Id="rId68" Type="http://schemas.openxmlformats.org/officeDocument/2006/relationships/image" Target="media/image23.jpeg"/><Relationship Id="rId84" Type="http://schemas.openxmlformats.org/officeDocument/2006/relationships/hyperlink" Target="http://megogo.net/ru/view/18009-uroki-tetushki-sovy-uroki-ostorozhnosti-seriya-11.html" TargetMode="External"/><Relationship Id="rId89" Type="http://schemas.openxmlformats.org/officeDocument/2006/relationships/image" Target="media/image30.jpeg"/><Relationship Id="rId112" Type="http://schemas.openxmlformats.org/officeDocument/2006/relationships/hyperlink" Target="http://www.senya-spasatel.ru/index.php?id=4" TargetMode="External"/><Relationship Id="rId133" Type="http://schemas.openxmlformats.org/officeDocument/2006/relationships/image" Target="media/image52.png"/><Relationship Id="rId138" Type="http://schemas.openxmlformats.org/officeDocument/2006/relationships/hyperlink" Target="http://www.senya-spasatel.ru/index.php?id=4" TargetMode="External"/><Relationship Id="rId154" Type="http://schemas.openxmlformats.org/officeDocument/2006/relationships/hyperlink" Target="http://www.senya-spasatel.ru/index.php?id=4" TargetMode="External"/><Relationship Id="rId159" Type="http://schemas.openxmlformats.org/officeDocument/2006/relationships/image" Target="media/image65.png"/><Relationship Id="rId175" Type="http://schemas.openxmlformats.org/officeDocument/2006/relationships/image" Target="media/image75.jpeg"/><Relationship Id="rId170" Type="http://schemas.openxmlformats.org/officeDocument/2006/relationships/image" Target="media/image70.jpeg"/><Relationship Id="rId16" Type="http://schemas.openxmlformats.org/officeDocument/2006/relationships/hyperlink" Target="https://ru.wikipedia.org/wiki/%D0%9E%D0%B1%D1%83%D1%87%D0%B5%D0%BD%D0%B8%D0%B5" TargetMode="External"/><Relationship Id="rId107" Type="http://schemas.openxmlformats.org/officeDocument/2006/relationships/image" Target="media/image39.png"/><Relationship Id="rId11" Type="http://schemas.openxmlformats.org/officeDocument/2006/relationships/hyperlink" Target="http://www.senya-pasatel.ru" TargetMode="External"/><Relationship Id="rId32" Type="http://schemas.openxmlformats.org/officeDocument/2006/relationships/hyperlink" Target="http://avtoline-nsk.ru/modules.php?name=Content&amp;pa=showpage&amp;pid=58" TargetMode="External"/><Relationship Id="rId37"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hyperlink" Target="http://megogo.net/ru/view/18001-uroki-tetushki-sovy-uroki-ostorozhnosti-seriya-3.html" TargetMode="External"/><Relationship Id="rId74" Type="http://schemas.openxmlformats.org/officeDocument/2006/relationships/image" Target="media/image25.jpeg"/><Relationship Id="rId79" Type="http://schemas.openxmlformats.org/officeDocument/2006/relationships/hyperlink" Target="http://megogo.net/ru/view/18008-uroki-tetushki-sovy-uroki-ostorozhnosti-seriya-10.html" TargetMode="External"/><Relationship Id="rId102" Type="http://schemas.openxmlformats.org/officeDocument/2006/relationships/hyperlink" Target="http://www.senya-spasatel.ru/index.php?id=4" TargetMode="External"/><Relationship Id="rId123" Type="http://schemas.openxmlformats.org/officeDocument/2006/relationships/image" Target="media/image47.png"/><Relationship Id="rId128" Type="http://schemas.openxmlformats.org/officeDocument/2006/relationships/hyperlink" Target="http://www.senya-spasatel.ru/index.php?id=4" TargetMode="External"/><Relationship Id="rId144" Type="http://schemas.openxmlformats.org/officeDocument/2006/relationships/hyperlink" Target="http://www.senya-spasatel.ru/index.php?id=4" TargetMode="External"/><Relationship Id="rId149" Type="http://schemas.openxmlformats.org/officeDocument/2006/relationships/image" Target="media/image60.png"/><Relationship Id="rId5" Type="http://schemas.openxmlformats.org/officeDocument/2006/relationships/settings" Target="settings.xml"/><Relationship Id="rId90" Type="http://schemas.openxmlformats.org/officeDocument/2006/relationships/hyperlink" Target="http://megogo.net/ru/view/18011-uroki-tetushki-sovy-uroki-ostorozhnosti-seriya-13.html" TargetMode="External"/><Relationship Id="rId95" Type="http://schemas.openxmlformats.org/officeDocument/2006/relationships/image" Target="media/image33.png"/><Relationship Id="rId160" Type="http://schemas.openxmlformats.org/officeDocument/2006/relationships/hyperlink" Target="http://www.senya-spasatel.ru/index.php?id=4" TargetMode="External"/><Relationship Id="rId165" Type="http://schemas.openxmlformats.org/officeDocument/2006/relationships/image" Target="media/image68.png"/><Relationship Id="rId181" Type="http://schemas.openxmlformats.org/officeDocument/2006/relationships/image" Target="media/image81.jpeg"/><Relationship Id="rId186" Type="http://schemas.openxmlformats.org/officeDocument/2006/relationships/theme" Target="theme/theme1.xml"/><Relationship Id="rId22" Type="http://schemas.openxmlformats.org/officeDocument/2006/relationships/hyperlink" Target="https://ru.wikipedia.org/wiki/%D0%9E%D0%B6%D0%BE%D0%B3" TargetMode="External"/><Relationship Id="rId27"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hyperlink" Target="http://avtoline-nsk.ru/modules.php?name=Content&amp;pa=showpage&amp;pid=66" TargetMode="External"/><Relationship Id="rId64" Type="http://schemas.openxmlformats.org/officeDocument/2006/relationships/hyperlink" Target="http://megogo.net/ru/view/18003-uroki-tetushki-sovy-uroki-ostorozhnosti-seriya-5.html" TargetMode="External"/><Relationship Id="rId69" Type="http://schemas.openxmlformats.org/officeDocument/2006/relationships/hyperlink" Target="http://megogo.net/ru/view/18004-uroki-tetushki-sovy-uroki-ostorozhnosti-seriya-6.html" TargetMode="External"/><Relationship Id="rId113" Type="http://schemas.openxmlformats.org/officeDocument/2006/relationships/image" Target="media/image42.png"/><Relationship Id="rId118" Type="http://schemas.openxmlformats.org/officeDocument/2006/relationships/hyperlink" Target="http://www.senya-spasatel.ru/index.php?id=4" TargetMode="External"/><Relationship Id="rId134" Type="http://schemas.openxmlformats.org/officeDocument/2006/relationships/hyperlink" Target="http://www.senya-spasatel.ru/index.php?id=4" TargetMode="External"/><Relationship Id="rId139" Type="http://schemas.openxmlformats.org/officeDocument/2006/relationships/image" Target="media/image55.png"/><Relationship Id="rId80" Type="http://schemas.openxmlformats.org/officeDocument/2006/relationships/image" Target="media/image27.jpeg"/><Relationship Id="rId85" Type="http://schemas.openxmlformats.org/officeDocument/2006/relationships/hyperlink" Target="http://megogo.net/ru/view/18010-uroki-tetushki-sovy-uroki-ostorozhnosti-seriya-12.html" TargetMode="External"/><Relationship Id="rId150" Type="http://schemas.openxmlformats.org/officeDocument/2006/relationships/hyperlink" Target="http://www.senya-spasatel.ru/index.php?id=4" TargetMode="External"/><Relationship Id="rId155" Type="http://schemas.openxmlformats.org/officeDocument/2006/relationships/image" Target="media/image63.png"/><Relationship Id="rId171" Type="http://schemas.openxmlformats.org/officeDocument/2006/relationships/image" Target="media/image71.jpeg"/><Relationship Id="rId176" Type="http://schemas.openxmlformats.org/officeDocument/2006/relationships/image" Target="media/image76.jpeg"/><Relationship Id="rId12" Type="http://schemas.openxmlformats.org/officeDocument/2006/relationships/hyperlink" Target="http://doshkolnik.ru" TargetMode="External"/><Relationship Id="rId17" Type="http://schemas.openxmlformats.org/officeDocument/2006/relationships/hyperlink" Target="https://ru.wikipedia.org/wiki/%D0%92%D0%BE%D1%81%D0%BF%D0%B8%D1%82%D0%B0%D0%BD%D0%B8%D0%B5" TargetMode="External"/><Relationship Id="rId33" Type="http://schemas.openxmlformats.org/officeDocument/2006/relationships/image" Target="media/image8.jpeg"/><Relationship Id="rId38" Type="http://schemas.openxmlformats.org/officeDocument/2006/relationships/hyperlink" Target="http://avtoline-nsk.ru/modules.php?name=Content&amp;pa=showpage&amp;pid=61" TargetMode="External"/><Relationship Id="rId59" Type="http://schemas.openxmlformats.org/officeDocument/2006/relationships/image" Target="media/image20.jpeg"/><Relationship Id="rId103" Type="http://schemas.openxmlformats.org/officeDocument/2006/relationships/image" Target="media/image37.png"/><Relationship Id="rId108" Type="http://schemas.openxmlformats.org/officeDocument/2006/relationships/hyperlink" Target="http://www.senya-spasatel.ru/index.php?id=4" TargetMode="External"/><Relationship Id="rId124" Type="http://schemas.openxmlformats.org/officeDocument/2006/relationships/hyperlink" Target="http://www.senya-spasatel.ru/index.php?id=4" TargetMode="External"/><Relationship Id="rId129" Type="http://schemas.openxmlformats.org/officeDocument/2006/relationships/image" Target="media/image50.png"/><Relationship Id="rId54" Type="http://schemas.openxmlformats.org/officeDocument/2006/relationships/hyperlink" Target="http://megogo.net/ru/view/17999-uroki-tetushki-sovy-uroki-ostorozhnosti-seriya-1.html" TargetMode="External"/><Relationship Id="rId70" Type="http://schemas.openxmlformats.org/officeDocument/2006/relationships/hyperlink" Target="http://megogo.net/ru/view/18005-uroki-tetushki-sovy-uroki-ostorozhnosti-seriya-7.html" TargetMode="External"/><Relationship Id="rId75" Type="http://schemas.openxmlformats.org/officeDocument/2006/relationships/hyperlink" Target="http://megogo.net/ru/view/18006-uroki-tetushki-sovy-uroki-ostorozhnosti-seriya-8.html" TargetMode="External"/><Relationship Id="rId91" Type="http://schemas.openxmlformats.org/officeDocument/2006/relationships/image" Target="media/image31.gif"/><Relationship Id="rId96" Type="http://schemas.openxmlformats.org/officeDocument/2006/relationships/hyperlink" Target="http://www.senya-spasatel.ru/index.php?id=4" TargetMode="External"/><Relationship Id="rId140" Type="http://schemas.openxmlformats.org/officeDocument/2006/relationships/hyperlink" Target="http://www.senya-spasatel.ru/index.php?id=4" TargetMode="External"/><Relationship Id="rId145" Type="http://schemas.openxmlformats.org/officeDocument/2006/relationships/image" Target="media/image58.png"/><Relationship Id="rId161" Type="http://schemas.openxmlformats.org/officeDocument/2006/relationships/image" Target="media/image66.png"/><Relationship Id="rId166" Type="http://schemas.openxmlformats.org/officeDocument/2006/relationships/hyperlink" Target="http://www.senya-spasatel.ru/index.php?id=4" TargetMode="External"/><Relationship Id="rId182"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wikipedia.org/wiki/%D0%9E%D1%82%D0%BC%D0%BE%D1%80%D0%BE%D0%B6%D0%B5%D0%BD%D0%B8%D0%B5" TargetMode="External"/><Relationship Id="rId28" Type="http://schemas.openxmlformats.org/officeDocument/2006/relationships/hyperlink" Target="http://avtoline-nsk.ru/modules.php?name=Content&amp;pa=showpage&amp;pid=56" TargetMode="External"/><Relationship Id="rId49" Type="http://schemas.openxmlformats.org/officeDocument/2006/relationships/image" Target="media/image16.jpeg"/><Relationship Id="rId114" Type="http://schemas.openxmlformats.org/officeDocument/2006/relationships/hyperlink" Target="http://www.senya-spasatel.ru/index.php?id=4" TargetMode="External"/><Relationship Id="rId119" Type="http://schemas.openxmlformats.org/officeDocument/2006/relationships/image" Target="media/image45.png"/><Relationship Id="rId44" Type="http://schemas.openxmlformats.org/officeDocument/2006/relationships/hyperlink" Target="http://avtoline-nsk.ru/modules.php?name=Content&amp;pa=showpage&amp;pid=64" TargetMode="External"/><Relationship Id="rId60" Type="http://schemas.openxmlformats.org/officeDocument/2006/relationships/hyperlink" Target="http://megogo.net/ru/view/18001-uroki-tetushki-sovy-uroki-ostorozhnosti-seriya-3.html" TargetMode="External"/><Relationship Id="rId65" Type="http://schemas.openxmlformats.org/officeDocument/2006/relationships/image" Target="media/image22.jpeg"/><Relationship Id="rId81" Type="http://schemas.openxmlformats.org/officeDocument/2006/relationships/hyperlink" Target="http://megogo.net/ru/view/18008-uroki-tetushki-sovy-uroki-ostorozhnosti-seriya-10.html" TargetMode="External"/><Relationship Id="rId86" Type="http://schemas.openxmlformats.org/officeDocument/2006/relationships/image" Target="media/image29.jpeg"/><Relationship Id="rId130" Type="http://schemas.openxmlformats.org/officeDocument/2006/relationships/hyperlink" Target="http://www.senya-spasatel.ru/index.php?id=4" TargetMode="External"/><Relationship Id="rId135" Type="http://schemas.openxmlformats.org/officeDocument/2006/relationships/image" Target="media/image53.png"/><Relationship Id="rId151" Type="http://schemas.openxmlformats.org/officeDocument/2006/relationships/image" Target="media/image61.png"/><Relationship Id="rId156" Type="http://schemas.openxmlformats.org/officeDocument/2006/relationships/hyperlink" Target="http://www.senya-spasatel.ru/index.php?id=4" TargetMode="External"/><Relationship Id="rId177" Type="http://schemas.openxmlformats.org/officeDocument/2006/relationships/image" Target="media/image77.jpeg"/><Relationship Id="rId4" Type="http://schemas.microsoft.com/office/2007/relationships/stylesWithEffects" Target="stylesWithEffects.xml"/><Relationship Id="rId9" Type="http://schemas.openxmlformats.org/officeDocument/2006/relationships/hyperlink" Target="http://www.nsportal.ru" TargetMode="External"/><Relationship Id="rId172" Type="http://schemas.openxmlformats.org/officeDocument/2006/relationships/image" Target="media/image72.jpeg"/><Relationship Id="rId180" Type="http://schemas.openxmlformats.org/officeDocument/2006/relationships/image" Target="media/image80.jpeg"/><Relationship Id="rId13" Type="http://schemas.openxmlformats.org/officeDocument/2006/relationships/hyperlink" Target="https://ru.wikipedia.org/wiki/%D0%A0%D0%B8%D1%81%D0%BA" TargetMode="External"/><Relationship Id="rId18" Type="http://schemas.openxmlformats.org/officeDocument/2006/relationships/hyperlink" Target="https://ru.wikipedia.org/wiki/%D0%A1%D0%BB%D0%B0%D0%B9%D0%B4" TargetMode="External"/><Relationship Id="rId39" Type="http://schemas.openxmlformats.org/officeDocument/2006/relationships/image" Target="media/image11.jpeg"/><Relationship Id="rId109" Type="http://schemas.openxmlformats.org/officeDocument/2006/relationships/image" Target="media/image40.png"/><Relationship Id="rId34" Type="http://schemas.openxmlformats.org/officeDocument/2006/relationships/hyperlink" Target="http://avtoline-nsk.ru/modules.php?name=Content&amp;pa=showpage&amp;pid=59" TargetMode="External"/><Relationship Id="rId50" Type="http://schemas.openxmlformats.org/officeDocument/2006/relationships/hyperlink" Target="http://avtoline-nsk.ru/modules.php?name=Content&amp;pa=showpage&amp;pid=67" TargetMode="External"/><Relationship Id="rId55" Type="http://schemas.openxmlformats.org/officeDocument/2006/relationships/hyperlink" Target="http://megogo.net/ru/view/18000-uroki-tetushki-sovy-uroki-ostorozhnosti-seriya-2.html" TargetMode="External"/><Relationship Id="rId76" Type="http://schemas.openxmlformats.org/officeDocument/2006/relationships/hyperlink" Target="http://megogo.net/ru/view/18007-uroki-tetushki-sovy-uroki-ostorozhnosti-seriya-9.html" TargetMode="External"/><Relationship Id="rId97" Type="http://schemas.openxmlformats.org/officeDocument/2006/relationships/image" Target="media/image34.png"/><Relationship Id="rId104" Type="http://schemas.openxmlformats.org/officeDocument/2006/relationships/hyperlink" Target="http://www.senya-spasatel.ru/index.php?id=4" TargetMode="External"/><Relationship Id="rId120" Type="http://schemas.openxmlformats.org/officeDocument/2006/relationships/hyperlink" Target="http://www.senya-spasatel.ru/index.php?id=4" TargetMode="External"/><Relationship Id="rId125" Type="http://schemas.openxmlformats.org/officeDocument/2006/relationships/image" Target="media/image48.png"/><Relationship Id="rId141" Type="http://schemas.openxmlformats.org/officeDocument/2006/relationships/image" Target="media/image56.png"/><Relationship Id="rId146" Type="http://schemas.openxmlformats.org/officeDocument/2006/relationships/hyperlink" Target="http://www.senya-spasatel.ru/index.php?id=4" TargetMode="External"/><Relationship Id="rId167" Type="http://schemas.openxmlformats.org/officeDocument/2006/relationships/hyperlink" Target="http://www.senya-spasatel.ru/index.php?id=4" TargetMode="Externa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hyperlink" Target="http://www.senya-spasatel.ru/index.php?id=4" TargetMode="External"/><Relationship Id="rId162" Type="http://schemas.openxmlformats.org/officeDocument/2006/relationships/hyperlink" Target="http://www.senya-spasatel.ru/index.php?id=4" TargetMode="External"/><Relationship Id="rId183"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ru.wikipedia.org/wiki/%D0%91%D0%B0%D1%80%D0%BE%D1%82%D1%80%D0%B0%D0%B2%D0%BC%D0%B0" TargetMode="External"/><Relationship Id="rId40" Type="http://schemas.openxmlformats.org/officeDocument/2006/relationships/hyperlink" Target="http://avtoline-nsk.ru/modules.php?name=Content&amp;pa=showpage&amp;pid=62" TargetMode="External"/><Relationship Id="rId45" Type="http://schemas.openxmlformats.org/officeDocument/2006/relationships/image" Target="media/image14.jpeg"/><Relationship Id="rId66" Type="http://schemas.openxmlformats.org/officeDocument/2006/relationships/hyperlink" Target="http://megogo.net/ru/view/18003-uroki-tetushki-sovy-uroki-ostorozhnosti-seriya-5.html" TargetMode="External"/><Relationship Id="rId87" Type="http://schemas.openxmlformats.org/officeDocument/2006/relationships/hyperlink" Target="http://megogo.net/ru/view/18010-uroki-tetushki-sovy-uroki-ostorozhnosti-seriya-12.html" TargetMode="External"/><Relationship Id="rId110" Type="http://schemas.openxmlformats.org/officeDocument/2006/relationships/hyperlink" Target="http://www.senya-spasatel.ru/index.php?id=4" TargetMode="External"/><Relationship Id="rId115" Type="http://schemas.openxmlformats.org/officeDocument/2006/relationships/image" Target="media/image43.png"/><Relationship Id="rId131" Type="http://schemas.openxmlformats.org/officeDocument/2006/relationships/image" Target="media/image51.png"/><Relationship Id="rId136" Type="http://schemas.openxmlformats.org/officeDocument/2006/relationships/hyperlink" Target="http://www.senya-spasatel.ru/index.php?id=4" TargetMode="External"/><Relationship Id="rId157" Type="http://schemas.openxmlformats.org/officeDocument/2006/relationships/image" Target="media/image64.png"/><Relationship Id="rId178" Type="http://schemas.openxmlformats.org/officeDocument/2006/relationships/image" Target="media/image78.jpeg"/><Relationship Id="rId61" Type="http://schemas.openxmlformats.org/officeDocument/2006/relationships/hyperlink" Target="http://megogo.net/ru/view/18002-uroki-tetushki-sovy-uroki-ostorozhnosti-seriya-4.html" TargetMode="External"/><Relationship Id="rId82" Type="http://schemas.openxmlformats.org/officeDocument/2006/relationships/hyperlink" Target="http://megogo.net/ru/view/18009-uroki-tetushki-sovy-uroki-ostorozhnosti-seriya-11.html" TargetMode="External"/><Relationship Id="rId152" Type="http://schemas.openxmlformats.org/officeDocument/2006/relationships/hyperlink" Target="http://www.senya-spasatel.ru/index.php?id=4" TargetMode="External"/><Relationship Id="rId173" Type="http://schemas.openxmlformats.org/officeDocument/2006/relationships/image" Target="media/image73.jpeg"/><Relationship Id="rId19" Type="http://schemas.openxmlformats.org/officeDocument/2006/relationships/hyperlink" Target="https://ru.wikipedia.org/wiki/%D0%93%D1%80%D0%B5%D1%87%D0%B5%D1%81%D0%BA%D0%B8%D0%B9_%D1%8F%D0%B7%D1%8B%D0%BA" TargetMode="External"/><Relationship Id="rId14" Type="http://schemas.openxmlformats.org/officeDocument/2006/relationships/hyperlink" Target="http://dic.academic.ru/dic.nsf/dic_synonims/37678" TargetMode="External"/><Relationship Id="rId30" Type="http://schemas.openxmlformats.org/officeDocument/2006/relationships/hyperlink" Target="http://avtoline-nsk.ru/modules.php?name=Content&amp;pa=showpage&amp;pid=57" TargetMode="External"/><Relationship Id="rId35" Type="http://schemas.openxmlformats.org/officeDocument/2006/relationships/image" Target="media/image9.jpeg"/><Relationship Id="rId56" Type="http://schemas.openxmlformats.org/officeDocument/2006/relationships/image" Target="media/image19.jpeg"/><Relationship Id="rId77" Type="http://schemas.openxmlformats.org/officeDocument/2006/relationships/image" Target="media/image26.jpeg"/><Relationship Id="rId100" Type="http://schemas.openxmlformats.org/officeDocument/2006/relationships/hyperlink" Target="http://www.senya-spasatel.ru/index.php?id=4" TargetMode="External"/><Relationship Id="rId105" Type="http://schemas.openxmlformats.org/officeDocument/2006/relationships/image" Target="media/image38.png"/><Relationship Id="rId126" Type="http://schemas.openxmlformats.org/officeDocument/2006/relationships/hyperlink" Target="http://www.senya-spasatel.ru/index.php?id=4" TargetMode="External"/><Relationship Id="rId147" Type="http://schemas.openxmlformats.org/officeDocument/2006/relationships/image" Target="media/image59.png"/><Relationship Id="rId168" Type="http://schemas.openxmlformats.org/officeDocument/2006/relationships/hyperlink" Target="http://www.senya-pasatel.ru/index.php?id=4"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hyperlink" Target="http://megogo.net/ru/view/18005-uroki-tetushki-sovy-uroki-ostorozhnosti-seriya-7.html" TargetMode="External"/><Relationship Id="rId93" Type="http://schemas.openxmlformats.org/officeDocument/2006/relationships/image" Target="media/image32.png"/><Relationship Id="rId98" Type="http://schemas.openxmlformats.org/officeDocument/2006/relationships/hyperlink" Target="http://www.senya-spasatel.ru/index.php?id=4" TargetMode="External"/><Relationship Id="rId121" Type="http://schemas.openxmlformats.org/officeDocument/2006/relationships/image" Target="media/image46.png"/><Relationship Id="rId142" Type="http://schemas.openxmlformats.org/officeDocument/2006/relationships/hyperlink" Target="http://www.senya-spasatel.ru/index.php?id=4" TargetMode="External"/><Relationship Id="rId163" Type="http://schemas.openxmlformats.org/officeDocument/2006/relationships/image" Target="media/image67.png"/><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avtoline-nsk.ru/modules.php?name=Content&amp;pa=showpage&amp;pid=65" TargetMode="External"/><Relationship Id="rId67" Type="http://schemas.openxmlformats.org/officeDocument/2006/relationships/hyperlink" Target="http://megogo.net/ru/view/18004-uroki-tetushki-sovy-uroki-ostorozhnosti-seriya-6.html" TargetMode="External"/><Relationship Id="rId116" Type="http://schemas.openxmlformats.org/officeDocument/2006/relationships/hyperlink" Target="http://www.senya-spasatel.ru/index.php?id=4" TargetMode="External"/><Relationship Id="rId137" Type="http://schemas.openxmlformats.org/officeDocument/2006/relationships/image" Target="media/image54.png"/><Relationship Id="rId158" Type="http://schemas.openxmlformats.org/officeDocument/2006/relationships/hyperlink" Target="http://www.senya-spasatel.ru/index.php?id=4" TargetMode="External"/><Relationship Id="rId20" Type="http://schemas.openxmlformats.org/officeDocument/2006/relationships/hyperlink" Target="https://ru.wikipedia.org/wiki/%D0%A2%D1%80%D0%B0%D0%B2%D0%BC%D0%B0" TargetMode="External"/><Relationship Id="rId41" Type="http://schemas.openxmlformats.org/officeDocument/2006/relationships/image" Target="media/image12.jpeg"/><Relationship Id="rId62" Type="http://schemas.openxmlformats.org/officeDocument/2006/relationships/image" Target="media/image21.jpeg"/><Relationship Id="rId83" Type="http://schemas.openxmlformats.org/officeDocument/2006/relationships/image" Target="media/image28.jpeg"/><Relationship Id="rId88" Type="http://schemas.openxmlformats.org/officeDocument/2006/relationships/hyperlink" Target="http://megogo.net/ru/view/18011-uroki-tetushki-sovy-uroki-ostorozhnosti-seriya-13.html" TargetMode="External"/><Relationship Id="rId111" Type="http://schemas.openxmlformats.org/officeDocument/2006/relationships/image" Target="media/image41.png"/><Relationship Id="rId132" Type="http://schemas.openxmlformats.org/officeDocument/2006/relationships/hyperlink" Target="http://www.senya-spasatel.ru/index.php?id=4" TargetMode="External"/><Relationship Id="rId153" Type="http://schemas.openxmlformats.org/officeDocument/2006/relationships/image" Target="media/image62.png"/><Relationship Id="rId174" Type="http://schemas.openxmlformats.org/officeDocument/2006/relationships/image" Target="media/image74.jpeg"/><Relationship Id="rId179" Type="http://schemas.openxmlformats.org/officeDocument/2006/relationships/image" Target="media/image79.jpeg"/><Relationship Id="rId15" Type="http://schemas.openxmlformats.org/officeDocument/2006/relationships/hyperlink" Target="https://ru.wikipedia.org/wiki/%D0%9F%D0%B5%D0%B4%D0%B0%D0%B3%D0%BE%D0%B3" TargetMode="External"/><Relationship Id="rId36" Type="http://schemas.openxmlformats.org/officeDocument/2006/relationships/hyperlink" Target="http://avtoline-nsk.ru/modules.php?name=Content&amp;pa=showpage&amp;pid=60" TargetMode="External"/><Relationship Id="rId57" Type="http://schemas.openxmlformats.org/officeDocument/2006/relationships/hyperlink" Target="http://megogo.net/ru/view/18000-uroki-tetushki-sovy-uroki-ostorozhnosti-seriya-2.html" TargetMode="External"/><Relationship Id="rId106" Type="http://schemas.openxmlformats.org/officeDocument/2006/relationships/hyperlink" Target="http://www.senya-spasatel.ru/index.php?id=4" TargetMode="External"/><Relationship Id="rId127" Type="http://schemas.openxmlformats.org/officeDocument/2006/relationships/image" Target="media/image49.png"/><Relationship Id="rId10" Type="http://schemas.openxmlformats.org/officeDocument/2006/relationships/hyperlink" Target="http://festival.1September.ru" TargetMode="External"/><Relationship Id="rId31" Type="http://schemas.openxmlformats.org/officeDocument/2006/relationships/image" Target="media/image7.jpeg"/><Relationship Id="rId52" Type="http://schemas.openxmlformats.org/officeDocument/2006/relationships/hyperlink" Target="http://megogo.net/ru/view/17999-uroki-tetushki-sovy-uroki-ostorozhnosti-seriya-1.html" TargetMode="External"/><Relationship Id="rId73" Type="http://schemas.openxmlformats.org/officeDocument/2006/relationships/hyperlink" Target="http://megogo.net/ru/view/18006-uroki-tetushki-sovy-uroki-ostorozhnosti-seriya-8.html" TargetMode="External"/><Relationship Id="rId78" Type="http://schemas.openxmlformats.org/officeDocument/2006/relationships/hyperlink" Target="http://megogo.net/ru/view/18007-uroki-tetushki-sovy-uroki-ostorozhnosti-seriya-9.html" TargetMode="External"/><Relationship Id="rId94" Type="http://schemas.openxmlformats.org/officeDocument/2006/relationships/hyperlink" Target="http://www.senya-spasatel.ru/index.php?id=4" TargetMode="External"/><Relationship Id="rId99" Type="http://schemas.openxmlformats.org/officeDocument/2006/relationships/image" Target="media/image35.png"/><Relationship Id="rId101" Type="http://schemas.openxmlformats.org/officeDocument/2006/relationships/image" Target="media/image36.png"/><Relationship Id="rId122" Type="http://schemas.openxmlformats.org/officeDocument/2006/relationships/hyperlink" Target="http://www.senya-spasatel.ru/index.php?id=4" TargetMode="External"/><Relationship Id="rId143" Type="http://schemas.openxmlformats.org/officeDocument/2006/relationships/image" Target="media/image57.png"/><Relationship Id="rId148" Type="http://schemas.openxmlformats.org/officeDocument/2006/relationships/hyperlink" Target="http://www.senya-spasatel.ru/index.php?id=4" TargetMode="External"/><Relationship Id="rId164" Type="http://schemas.openxmlformats.org/officeDocument/2006/relationships/hyperlink" Target="http://www.senya-spasatel.ru/index.php?id=4" TargetMode="External"/><Relationship Id="rId169" Type="http://schemas.openxmlformats.org/officeDocument/2006/relationships/image" Target="media/image69.jpeg"/><Relationship Id="rId18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52458-2A3F-429C-A699-C1B78FEA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8831</Words>
  <Characters>50340</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sadik</cp:lastModifiedBy>
  <cp:revision>9</cp:revision>
  <cp:lastPrinted>2017-04-17T07:10:00Z</cp:lastPrinted>
  <dcterms:created xsi:type="dcterms:W3CDTF">2017-04-14T11:45:00Z</dcterms:created>
  <dcterms:modified xsi:type="dcterms:W3CDTF">2021-10-11T13:13:00Z</dcterms:modified>
</cp:coreProperties>
</file>